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F" w:rsidRDefault="00A26940">
      <w:bookmarkStart w:id="0" w:name="_GoBack"/>
      <w:bookmarkEnd w:id="0"/>
      <w:r>
        <w:t xml:space="preserve"> Melinda Ragsdale</w:t>
      </w:r>
    </w:p>
    <w:p w:rsidR="00A26940" w:rsidRDefault="00A26940">
      <w:r>
        <w:t>IB Class</w:t>
      </w:r>
    </w:p>
    <w:p w:rsidR="00A26940" w:rsidRDefault="00A26940">
      <w:r>
        <w:t>08/14/2013</w:t>
      </w:r>
    </w:p>
    <w:p w:rsidR="00A26940" w:rsidRDefault="00A26940" w:rsidP="00A26940">
      <w:pPr>
        <w:jc w:val="center"/>
      </w:pPr>
      <w:r>
        <w:t>Effects of Acidity on Seed Germination</w:t>
      </w:r>
    </w:p>
    <w:p w:rsidR="00A26940" w:rsidRDefault="00A26940" w:rsidP="00A26940"/>
    <w:p w:rsidR="00A26940" w:rsidRPr="00A26940" w:rsidRDefault="00A26940" w:rsidP="00A26940">
      <w:pPr>
        <w:rPr>
          <w:b/>
          <w:u w:val="single"/>
        </w:rPr>
      </w:pPr>
      <w:r w:rsidRPr="00A26940">
        <w:rPr>
          <w:b/>
          <w:u w:val="single"/>
        </w:rPr>
        <w:t>Design Aspect 1:</w:t>
      </w:r>
    </w:p>
    <w:p w:rsidR="00A26940" w:rsidRPr="00607ED3" w:rsidRDefault="00A26940" w:rsidP="00A26940">
      <w:pPr>
        <w:rPr>
          <w:b/>
        </w:rPr>
      </w:pPr>
      <w:r w:rsidRPr="00607ED3">
        <w:rPr>
          <w:b/>
        </w:rPr>
        <w:t xml:space="preserve">Aim:  </w:t>
      </w:r>
    </w:p>
    <w:p w:rsidR="00A26940" w:rsidRDefault="00A26940" w:rsidP="00A26940">
      <w:r>
        <w:t>The purpose of this research is to determine how the acidity level of water will affect the germination of a seed.</w:t>
      </w:r>
      <w:r w:rsidR="002A2328">
        <w:t xml:space="preserve">  When a seed germinates, it forms a primary root or a radicle.  The radicle is essential to a new plant because it functions as an anchor as well as absorbs water.  By measuring the length of the radicle, it is possible to determine how acidity will affect seed germination.</w:t>
      </w:r>
    </w:p>
    <w:p w:rsidR="00A26940" w:rsidRPr="00607ED3" w:rsidRDefault="00A26940" w:rsidP="00A26940">
      <w:pPr>
        <w:rPr>
          <w:b/>
        </w:rPr>
      </w:pPr>
      <w:r w:rsidRPr="00607ED3">
        <w:rPr>
          <w:b/>
        </w:rPr>
        <w:t xml:space="preserve">Research Question:  </w:t>
      </w:r>
    </w:p>
    <w:p w:rsidR="00A26940" w:rsidRDefault="00A26940" w:rsidP="00A26940">
      <w:r>
        <w:t xml:space="preserve">How will the germination of the common sweet pea, </w:t>
      </w:r>
      <w:r>
        <w:rPr>
          <w:i/>
        </w:rPr>
        <w:t>Lathyrus</w:t>
      </w:r>
      <w:r>
        <w:t xml:space="preserve"> </w:t>
      </w:r>
      <w:r w:rsidR="008C7193">
        <w:rPr>
          <w:i/>
        </w:rPr>
        <w:t xml:space="preserve">odoratus </w:t>
      </w:r>
      <w:r w:rsidR="008C7193" w:rsidRPr="008C7193">
        <w:t>(</w:t>
      </w:r>
      <w:r w:rsidR="008C7193" w:rsidRPr="008C7193">
        <w:rPr>
          <w:i/>
        </w:rPr>
        <w:t>L. odoratus</w:t>
      </w:r>
      <w:r w:rsidR="008C7193" w:rsidRPr="008C7193">
        <w:t>)</w:t>
      </w:r>
      <w:r w:rsidRPr="008C7193">
        <w:t>,</w:t>
      </w:r>
      <w:r>
        <w:t xml:space="preserve"> be affected by levels of acidity?  </w:t>
      </w:r>
    </w:p>
    <w:p w:rsidR="00607ED3" w:rsidRDefault="00A26940" w:rsidP="00CE3392">
      <w:pPr>
        <w:ind w:left="720"/>
      </w:pPr>
      <w:r>
        <w:t xml:space="preserve">Independent Variable:  </w:t>
      </w:r>
      <w:r w:rsidR="00607ED3">
        <w:t>Level of pH (1, 2, 3, 4, 5, 6, 7)</w:t>
      </w:r>
      <w:r w:rsidR="00CE3392">
        <w:t xml:space="preserve"> </w:t>
      </w:r>
    </w:p>
    <w:p w:rsidR="00607ED3" w:rsidRDefault="00607ED3" w:rsidP="00A26940">
      <w:r>
        <w:tab/>
        <w:t xml:space="preserve">Dependent Variable:  length of </w:t>
      </w:r>
      <w:r w:rsidR="002A2328">
        <w:t>radicle</w:t>
      </w:r>
      <w:r>
        <w:t>, measured in millimeters</w:t>
      </w:r>
    </w:p>
    <w:p w:rsidR="00607ED3" w:rsidRDefault="00607ED3" w:rsidP="00A26940">
      <w:r>
        <w:rPr>
          <w:b/>
          <w:u w:val="single"/>
        </w:rPr>
        <w:t>Design Aspect 2:</w:t>
      </w:r>
    </w:p>
    <w:tbl>
      <w:tblPr>
        <w:tblStyle w:val="TableGrid"/>
        <w:tblW w:w="0" w:type="auto"/>
        <w:tblLook w:val="04A0" w:firstRow="1" w:lastRow="0" w:firstColumn="1" w:lastColumn="0" w:noHBand="0" w:noVBand="1"/>
      </w:tblPr>
      <w:tblGrid>
        <w:gridCol w:w="2718"/>
        <w:gridCol w:w="6858"/>
      </w:tblGrid>
      <w:tr w:rsidR="00CE3392" w:rsidTr="00612715">
        <w:tc>
          <w:tcPr>
            <w:tcW w:w="2718" w:type="dxa"/>
          </w:tcPr>
          <w:p w:rsidR="00CE3392" w:rsidRPr="002A2328" w:rsidRDefault="00CE3392" w:rsidP="002A2328">
            <w:pPr>
              <w:jc w:val="center"/>
              <w:rPr>
                <w:b/>
                <w:u w:val="single"/>
              </w:rPr>
            </w:pPr>
            <w:r w:rsidRPr="002A2328">
              <w:rPr>
                <w:b/>
                <w:u w:val="single"/>
              </w:rPr>
              <w:t>Controlled Variables</w:t>
            </w:r>
          </w:p>
        </w:tc>
        <w:tc>
          <w:tcPr>
            <w:tcW w:w="6858" w:type="dxa"/>
          </w:tcPr>
          <w:p w:rsidR="00CE3392" w:rsidRPr="002A2328" w:rsidRDefault="00CE3392" w:rsidP="002A2328">
            <w:pPr>
              <w:jc w:val="center"/>
              <w:rPr>
                <w:b/>
                <w:u w:val="single"/>
              </w:rPr>
            </w:pPr>
            <w:r w:rsidRPr="002A2328">
              <w:rPr>
                <w:b/>
                <w:u w:val="single"/>
              </w:rPr>
              <w:t>How I Will Control It</w:t>
            </w:r>
          </w:p>
        </w:tc>
      </w:tr>
      <w:tr w:rsidR="00CE3392" w:rsidTr="00612715">
        <w:tc>
          <w:tcPr>
            <w:tcW w:w="2718" w:type="dxa"/>
          </w:tcPr>
          <w:p w:rsidR="00CE3392" w:rsidRDefault="00612715" w:rsidP="00612715">
            <w:r>
              <w:t>Time</w:t>
            </w:r>
          </w:p>
        </w:tc>
        <w:tc>
          <w:tcPr>
            <w:tcW w:w="6858" w:type="dxa"/>
          </w:tcPr>
          <w:p w:rsidR="00CE3392" w:rsidRDefault="00612715" w:rsidP="00A26940">
            <w:r>
              <w:t>Measurements will be taken after the specified amount of time has passed.  In this case, I will start the trial at 8:00 am.  After five complete days have passed I will take my measurements again at 8:00 am.</w:t>
            </w:r>
          </w:p>
        </w:tc>
      </w:tr>
      <w:tr w:rsidR="00612715" w:rsidTr="00612715">
        <w:tc>
          <w:tcPr>
            <w:tcW w:w="2718" w:type="dxa"/>
          </w:tcPr>
          <w:p w:rsidR="00612715" w:rsidRDefault="00612715" w:rsidP="00612715">
            <w:r>
              <w:t>Air</w:t>
            </w:r>
          </w:p>
        </w:tc>
        <w:tc>
          <w:tcPr>
            <w:tcW w:w="6858" w:type="dxa"/>
          </w:tcPr>
          <w:p w:rsidR="00612715" w:rsidRDefault="00612715" w:rsidP="00612715">
            <w:r>
              <w:t xml:space="preserve">The packages will be wrapped up in plastic wrap and then placed inside a double sealed plastic bag. This will ensure that there is no access to outside air flow.  </w:t>
            </w:r>
          </w:p>
        </w:tc>
      </w:tr>
      <w:tr w:rsidR="00612715" w:rsidTr="00612715">
        <w:tc>
          <w:tcPr>
            <w:tcW w:w="2718" w:type="dxa"/>
          </w:tcPr>
          <w:p w:rsidR="00612715" w:rsidRDefault="00612715" w:rsidP="00612715">
            <w:r>
              <w:t>Temperature</w:t>
            </w:r>
          </w:p>
        </w:tc>
        <w:tc>
          <w:tcPr>
            <w:tcW w:w="6858" w:type="dxa"/>
          </w:tcPr>
          <w:p w:rsidR="00612715" w:rsidRDefault="00612715" w:rsidP="00612715">
            <w:r>
              <w:t>The wrapped bags will be placed in an area of the room that has no drafts.  I will ensure that the temperature experiences no major fluctuations throughout the day.</w:t>
            </w:r>
          </w:p>
        </w:tc>
      </w:tr>
      <w:tr w:rsidR="00612715" w:rsidTr="00612715">
        <w:tc>
          <w:tcPr>
            <w:tcW w:w="2718" w:type="dxa"/>
          </w:tcPr>
          <w:p w:rsidR="00612715" w:rsidRDefault="00612715" w:rsidP="00612715">
            <w:r>
              <w:t>Exposure to solution</w:t>
            </w:r>
          </w:p>
        </w:tc>
        <w:tc>
          <w:tcPr>
            <w:tcW w:w="6858" w:type="dxa"/>
          </w:tcPr>
          <w:p w:rsidR="00612715" w:rsidRDefault="00612715" w:rsidP="00612715">
            <w:r>
              <w:t>Each seedling will receive the same amount of solution – 15.0 ml</w:t>
            </w:r>
          </w:p>
        </w:tc>
      </w:tr>
      <w:tr w:rsidR="00612715" w:rsidTr="002A2328">
        <w:trPr>
          <w:trHeight w:val="1133"/>
        </w:trPr>
        <w:tc>
          <w:tcPr>
            <w:tcW w:w="2718" w:type="dxa"/>
          </w:tcPr>
          <w:p w:rsidR="00612715" w:rsidRDefault="00174838" w:rsidP="00612715">
            <w:r>
              <w:t>Concentration of acid</w:t>
            </w:r>
          </w:p>
        </w:tc>
        <w:tc>
          <w:tcPr>
            <w:tcW w:w="6858" w:type="dxa"/>
          </w:tcPr>
          <w:p w:rsidR="00612715" w:rsidRDefault="00174838" w:rsidP="00612715">
            <w:r>
              <w:t>Each solution will be made to a specific pH.  Beginning with distilled water, a calculated volume of nitric acid will be added and carefully mixed.  Each solution will be clearly labeled and marked then tested with an electronic pH meter to verify acidity.</w:t>
            </w:r>
          </w:p>
        </w:tc>
      </w:tr>
      <w:tr w:rsidR="0009310B" w:rsidTr="002A2328">
        <w:trPr>
          <w:trHeight w:val="1133"/>
        </w:trPr>
        <w:tc>
          <w:tcPr>
            <w:tcW w:w="2718" w:type="dxa"/>
          </w:tcPr>
          <w:p w:rsidR="0009310B" w:rsidRDefault="0009310B" w:rsidP="00612715">
            <w:r>
              <w:lastRenderedPageBreak/>
              <w:t>Exposure to light</w:t>
            </w:r>
          </w:p>
        </w:tc>
        <w:tc>
          <w:tcPr>
            <w:tcW w:w="6858" w:type="dxa"/>
          </w:tcPr>
          <w:p w:rsidR="0009310B" w:rsidRDefault="0009310B" w:rsidP="00612715">
            <w:r>
              <w:t>The seedling bags will be placed in a dark room without exposure to light or any additional source of heat.</w:t>
            </w:r>
          </w:p>
        </w:tc>
      </w:tr>
    </w:tbl>
    <w:p w:rsidR="00607ED3" w:rsidRDefault="002A2328" w:rsidP="00A26940">
      <w:pPr>
        <w:rPr>
          <w:b/>
          <w:u w:val="single"/>
        </w:rPr>
      </w:pPr>
      <w:r>
        <w:rPr>
          <w:b/>
          <w:u w:val="single"/>
        </w:rPr>
        <w:t>Design Aspect 3:</w:t>
      </w:r>
    </w:p>
    <w:p w:rsidR="00BB2746" w:rsidRDefault="00BB2746" w:rsidP="00A26940">
      <w:pPr>
        <w:rPr>
          <w:b/>
          <w:i/>
        </w:rPr>
      </w:pPr>
      <w:r>
        <w:rPr>
          <w:b/>
          <w:i/>
        </w:rPr>
        <w:t>Procedures:</w:t>
      </w:r>
    </w:p>
    <w:p w:rsidR="00BB2746" w:rsidRPr="00BB2746" w:rsidRDefault="00BB2746" w:rsidP="00A26940">
      <w:pPr>
        <w:rPr>
          <w:b/>
          <w:i/>
          <w:color w:val="FF0000"/>
        </w:rPr>
      </w:pPr>
      <w:r>
        <w:rPr>
          <w:b/>
          <w:i/>
          <w:color w:val="FF0000"/>
        </w:rPr>
        <w:t>Should be very detailed and specifically address each controlled variable.</w:t>
      </w:r>
    </w:p>
    <w:p w:rsidR="002A2328" w:rsidRDefault="002A2328" w:rsidP="002A2328">
      <w:pPr>
        <w:pStyle w:val="ListParagraph"/>
        <w:numPr>
          <w:ilvl w:val="0"/>
          <w:numId w:val="3"/>
        </w:numPr>
      </w:pPr>
      <w:r>
        <w:t xml:space="preserve">A series of five trials will take place for each pH:  1, 2, 3, 4, 5, 6, 7 (neutral) </w:t>
      </w:r>
    </w:p>
    <w:p w:rsidR="002A2328" w:rsidRDefault="008C7193" w:rsidP="002A2328">
      <w:pPr>
        <w:pStyle w:val="ListParagraph"/>
        <w:numPr>
          <w:ilvl w:val="1"/>
          <w:numId w:val="3"/>
        </w:numPr>
      </w:pPr>
      <w:r>
        <w:t xml:space="preserve">Five </w:t>
      </w:r>
      <w:r w:rsidRPr="008C7193">
        <w:rPr>
          <w:i/>
        </w:rPr>
        <w:t>L. odoratus</w:t>
      </w:r>
      <w:r>
        <w:t xml:space="preserve"> seeds </w:t>
      </w:r>
      <w:r w:rsidR="002A2328">
        <w:t xml:space="preserve"> will be placed on 10 inches of paper towel</w:t>
      </w:r>
    </w:p>
    <w:p w:rsidR="002A2328" w:rsidRDefault="002A2328" w:rsidP="002A2328">
      <w:pPr>
        <w:pStyle w:val="ListParagraph"/>
        <w:numPr>
          <w:ilvl w:val="1"/>
          <w:numId w:val="3"/>
        </w:numPr>
      </w:pPr>
      <w:r>
        <w:t>10 ml of solution will be added</w:t>
      </w:r>
      <w:r w:rsidR="0009310B">
        <w:t xml:space="preserve"> </w:t>
      </w:r>
    </w:p>
    <w:p w:rsidR="0009310B" w:rsidRDefault="0009310B" w:rsidP="002A2328">
      <w:pPr>
        <w:pStyle w:val="ListParagraph"/>
        <w:numPr>
          <w:ilvl w:val="1"/>
          <w:numId w:val="3"/>
        </w:numPr>
      </w:pPr>
      <w:r>
        <w:t>The paper towel will be wrapped up loosely and placed within a double sealed bag</w:t>
      </w:r>
    </w:p>
    <w:p w:rsidR="0009310B" w:rsidRDefault="0009310B" w:rsidP="00A26940">
      <w:pPr>
        <w:pStyle w:val="ListParagraph"/>
        <w:numPr>
          <w:ilvl w:val="1"/>
          <w:numId w:val="3"/>
        </w:numPr>
      </w:pPr>
      <w:r>
        <w:t>Each bag will then be marked with the appropriate pH label and placed in an environment without access to light or major temperature changes.</w:t>
      </w:r>
    </w:p>
    <w:p w:rsidR="0009310B" w:rsidRDefault="0009310B" w:rsidP="00A26940">
      <w:pPr>
        <w:pStyle w:val="ListParagraph"/>
        <w:numPr>
          <w:ilvl w:val="1"/>
          <w:numId w:val="3"/>
        </w:numPr>
      </w:pPr>
      <w:r>
        <w:t>This process will then be repeated for a total of five trials</w:t>
      </w:r>
    </w:p>
    <w:p w:rsidR="0009310B" w:rsidRDefault="0009310B" w:rsidP="0009310B">
      <w:pPr>
        <w:pStyle w:val="ListParagraph"/>
        <w:numPr>
          <w:ilvl w:val="0"/>
          <w:numId w:val="3"/>
        </w:numPr>
      </w:pPr>
      <w:r w:rsidRPr="0009310B">
        <w:t>Each seedling will be measured precisely the same way.  The radicle length will be measured in millimeters.</w:t>
      </w:r>
    </w:p>
    <w:p w:rsidR="0009310B" w:rsidRDefault="0009310B" w:rsidP="0009310B">
      <w:pPr>
        <w:rPr>
          <w:b/>
          <w:u w:val="single"/>
        </w:rPr>
      </w:pPr>
      <w:r>
        <w:rPr>
          <w:b/>
          <w:u w:val="single"/>
        </w:rPr>
        <w:t>Data Aspect 1:</w:t>
      </w:r>
    </w:p>
    <w:p w:rsidR="0009310B" w:rsidRDefault="0009310B" w:rsidP="0009310B">
      <w:r>
        <w:t>Raw Data:</w:t>
      </w:r>
    </w:p>
    <w:p w:rsidR="0009310B" w:rsidRPr="00BB2746" w:rsidRDefault="00AE52E9" w:rsidP="0009310B">
      <w:pPr>
        <w:rPr>
          <w:i/>
        </w:rPr>
      </w:pPr>
      <w:r w:rsidRPr="00BB2746">
        <w:rPr>
          <w:i/>
        </w:rPr>
        <w:t>Ruler:  Uncertainty of +/- 0.5 m</w:t>
      </w:r>
      <w:r w:rsidR="0009310B" w:rsidRPr="00BB2746">
        <w:rPr>
          <w:i/>
        </w:rPr>
        <w:t>m</w:t>
      </w:r>
    </w:p>
    <w:p w:rsidR="00425873" w:rsidRDefault="00425873" w:rsidP="0009310B"/>
    <w:p w:rsidR="00425873" w:rsidRDefault="00425873" w:rsidP="0009310B">
      <w:r>
        <w:t>Table 1:</w:t>
      </w:r>
    </w:p>
    <w:tbl>
      <w:tblPr>
        <w:tblStyle w:val="TableGrid"/>
        <w:tblW w:w="0" w:type="auto"/>
        <w:tblLook w:val="04A0" w:firstRow="1" w:lastRow="0" w:firstColumn="1" w:lastColumn="0" w:noHBand="0" w:noVBand="1"/>
      </w:tblPr>
      <w:tblGrid>
        <w:gridCol w:w="1136"/>
        <w:gridCol w:w="1186"/>
        <w:gridCol w:w="1209"/>
        <w:gridCol w:w="1209"/>
        <w:gridCol w:w="1209"/>
        <w:gridCol w:w="1209"/>
        <w:gridCol w:w="1209"/>
        <w:gridCol w:w="1209"/>
      </w:tblGrid>
      <w:tr w:rsidR="0009310B" w:rsidTr="00912F3A">
        <w:tc>
          <w:tcPr>
            <w:tcW w:w="9576" w:type="dxa"/>
            <w:gridSpan w:val="8"/>
          </w:tcPr>
          <w:p w:rsidR="0009310B" w:rsidRPr="0009310B" w:rsidRDefault="0009310B" w:rsidP="00AE52E9">
            <w:pPr>
              <w:jc w:val="center"/>
              <w:rPr>
                <w:b/>
                <w:sz w:val="28"/>
                <w:szCs w:val="28"/>
                <w:u w:val="single"/>
              </w:rPr>
            </w:pPr>
            <w:r>
              <w:rPr>
                <w:b/>
                <w:sz w:val="28"/>
                <w:szCs w:val="28"/>
                <w:u w:val="single"/>
              </w:rPr>
              <w:t>Radicle length (</w:t>
            </w:r>
            <w:r w:rsidR="00AE52E9">
              <w:rPr>
                <w:b/>
                <w:sz w:val="28"/>
                <w:szCs w:val="28"/>
                <w:u w:val="single"/>
              </w:rPr>
              <w:t>m</w:t>
            </w:r>
            <w:r>
              <w:rPr>
                <w:b/>
                <w:sz w:val="28"/>
                <w:szCs w:val="28"/>
                <w:u w:val="single"/>
              </w:rPr>
              <w:t>m) by level of pH</w:t>
            </w:r>
          </w:p>
        </w:tc>
      </w:tr>
      <w:tr w:rsidR="0009310B" w:rsidTr="0009310B">
        <w:tc>
          <w:tcPr>
            <w:tcW w:w="1136" w:type="dxa"/>
          </w:tcPr>
          <w:p w:rsidR="0009310B" w:rsidRDefault="0009310B" w:rsidP="0009310B">
            <w:pPr>
              <w:jc w:val="center"/>
              <w:rPr>
                <w:b/>
                <w:u w:val="single"/>
              </w:rPr>
            </w:pPr>
          </w:p>
        </w:tc>
        <w:tc>
          <w:tcPr>
            <w:tcW w:w="1186" w:type="dxa"/>
          </w:tcPr>
          <w:p w:rsidR="0009310B" w:rsidRPr="0009310B" w:rsidRDefault="0009310B" w:rsidP="0009310B">
            <w:pPr>
              <w:jc w:val="center"/>
              <w:rPr>
                <w:b/>
                <w:u w:val="single"/>
              </w:rPr>
            </w:pPr>
            <w:r>
              <w:rPr>
                <w:b/>
                <w:u w:val="single"/>
              </w:rPr>
              <w:t>1 pH</w:t>
            </w:r>
          </w:p>
        </w:tc>
        <w:tc>
          <w:tcPr>
            <w:tcW w:w="1209" w:type="dxa"/>
          </w:tcPr>
          <w:p w:rsidR="0009310B" w:rsidRPr="0009310B" w:rsidRDefault="0009310B" w:rsidP="0009310B">
            <w:pPr>
              <w:jc w:val="center"/>
              <w:rPr>
                <w:b/>
                <w:u w:val="single"/>
              </w:rPr>
            </w:pPr>
            <w:r>
              <w:rPr>
                <w:b/>
                <w:u w:val="single"/>
              </w:rPr>
              <w:t>2pH</w:t>
            </w:r>
          </w:p>
        </w:tc>
        <w:tc>
          <w:tcPr>
            <w:tcW w:w="1209" w:type="dxa"/>
          </w:tcPr>
          <w:p w:rsidR="0009310B" w:rsidRPr="0009310B" w:rsidRDefault="0009310B" w:rsidP="0009310B">
            <w:pPr>
              <w:jc w:val="center"/>
              <w:rPr>
                <w:b/>
                <w:u w:val="single"/>
              </w:rPr>
            </w:pPr>
            <w:r>
              <w:rPr>
                <w:b/>
                <w:u w:val="single"/>
              </w:rPr>
              <w:t>3pH</w:t>
            </w:r>
          </w:p>
        </w:tc>
        <w:tc>
          <w:tcPr>
            <w:tcW w:w="1209" w:type="dxa"/>
          </w:tcPr>
          <w:p w:rsidR="0009310B" w:rsidRPr="0009310B" w:rsidRDefault="0009310B" w:rsidP="0009310B">
            <w:pPr>
              <w:jc w:val="center"/>
              <w:rPr>
                <w:b/>
                <w:u w:val="single"/>
              </w:rPr>
            </w:pPr>
            <w:r>
              <w:rPr>
                <w:b/>
                <w:u w:val="single"/>
              </w:rPr>
              <w:t>4pH</w:t>
            </w:r>
          </w:p>
        </w:tc>
        <w:tc>
          <w:tcPr>
            <w:tcW w:w="1209" w:type="dxa"/>
          </w:tcPr>
          <w:p w:rsidR="0009310B" w:rsidRPr="0009310B" w:rsidRDefault="0009310B" w:rsidP="0009310B">
            <w:pPr>
              <w:jc w:val="center"/>
              <w:rPr>
                <w:b/>
                <w:u w:val="single"/>
              </w:rPr>
            </w:pPr>
            <w:r>
              <w:rPr>
                <w:b/>
                <w:u w:val="single"/>
              </w:rPr>
              <w:t>5pH</w:t>
            </w:r>
          </w:p>
        </w:tc>
        <w:tc>
          <w:tcPr>
            <w:tcW w:w="1209" w:type="dxa"/>
          </w:tcPr>
          <w:p w:rsidR="0009310B" w:rsidRPr="0009310B" w:rsidRDefault="0009310B" w:rsidP="0009310B">
            <w:pPr>
              <w:jc w:val="center"/>
              <w:rPr>
                <w:b/>
                <w:u w:val="single"/>
              </w:rPr>
            </w:pPr>
            <w:r>
              <w:rPr>
                <w:b/>
                <w:u w:val="single"/>
              </w:rPr>
              <w:t>6pH</w:t>
            </w:r>
          </w:p>
        </w:tc>
        <w:tc>
          <w:tcPr>
            <w:tcW w:w="1209" w:type="dxa"/>
          </w:tcPr>
          <w:p w:rsidR="0009310B" w:rsidRPr="0009310B" w:rsidRDefault="0009310B" w:rsidP="0009310B">
            <w:pPr>
              <w:jc w:val="center"/>
              <w:rPr>
                <w:b/>
                <w:u w:val="single"/>
              </w:rPr>
            </w:pPr>
            <w:r>
              <w:rPr>
                <w:b/>
                <w:u w:val="single"/>
              </w:rPr>
              <w:t>7pH</w:t>
            </w:r>
          </w:p>
        </w:tc>
      </w:tr>
      <w:tr w:rsidR="0009310B" w:rsidTr="0009310B">
        <w:tc>
          <w:tcPr>
            <w:tcW w:w="1136" w:type="dxa"/>
          </w:tcPr>
          <w:p w:rsidR="0009310B" w:rsidRDefault="0009310B" w:rsidP="0009310B">
            <w:pPr>
              <w:jc w:val="center"/>
              <w:rPr>
                <w:b/>
                <w:u w:val="single"/>
              </w:rPr>
            </w:pPr>
            <w:r>
              <w:rPr>
                <w:b/>
                <w:u w:val="single"/>
              </w:rPr>
              <w:t>Trial 1</w:t>
            </w:r>
          </w:p>
        </w:tc>
        <w:tc>
          <w:tcPr>
            <w:tcW w:w="1186" w:type="dxa"/>
          </w:tcPr>
          <w:p w:rsidR="0009310B" w:rsidRPr="0009310B" w:rsidRDefault="0009310B" w:rsidP="0009310B">
            <w:pPr>
              <w:jc w:val="center"/>
            </w:pPr>
          </w:p>
        </w:tc>
        <w:tc>
          <w:tcPr>
            <w:tcW w:w="1209" w:type="dxa"/>
          </w:tcPr>
          <w:p w:rsidR="0009310B" w:rsidRPr="0009310B" w:rsidRDefault="0009310B" w:rsidP="0009310B">
            <w:pPr>
              <w:jc w:val="center"/>
            </w:pPr>
          </w:p>
        </w:tc>
        <w:tc>
          <w:tcPr>
            <w:tcW w:w="1209" w:type="dxa"/>
          </w:tcPr>
          <w:p w:rsidR="0009310B" w:rsidRPr="0009310B" w:rsidRDefault="0009310B" w:rsidP="0009310B">
            <w:pPr>
              <w:jc w:val="center"/>
            </w:pPr>
          </w:p>
        </w:tc>
        <w:tc>
          <w:tcPr>
            <w:tcW w:w="1209" w:type="dxa"/>
          </w:tcPr>
          <w:p w:rsidR="0009310B" w:rsidRPr="0009310B" w:rsidRDefault="0009310B" w:rsidP="0009310B">
            <w:pPr>
              <w:jc w:val="center"/>
            </w:pPr>
          </w:p>
        </w:tc>
        <w:tc>
          <w:tcPr>
            <w:tcW w:w="1209" w:type="dxa"/>
          </w:tcPr>
          <w:p w:rsidR="0009310B" w:rsidRPr="0009310B" w:rsidRDefault="0009310B" w:rsidP="0009310B">
            <w:pPr>
              <w:jc w:val="center"/>
            </w:pPr>
          </w:p>
        </w:tc>
        <w:tc>
          <w:tcPr>
            <w:tcW w:w="1209" w:type="dxa"/>
          </w:tcPr>
          <w:p w:rsidR="0009310B" w:rsidRPr="0009310B" w:rsidRDefault="0009310B" w:rsidP="0009310B">
            <w:pPr>
              <w:jc w:val="center"/>
            </w:pPr>
          </w:p>
        </w:tc>
        <w:tc>
          <w:tcPr>
            <w:tcW w:w="1209" w:type="dxa"/>
          </w:tcPr>
          <w:p w:rsidR="0009310B" w:rsidRPr="0009310B" w:rsidRDefault="0009310B" w:rsidP="0009310B">
            <w:pPr>
              <w:jc w:val="center"/>
            </w:pPr>
          </w:p>
        </w:tc>
      </w:tr>
      <w:tr w:rsidR="00323460" w:rsidTr="0009310B">
        <w:tc>
          <w:tcPr>
            <w:tcW w:w="1136" w:type="dxa"/>
          </w:tcPr>
          <w:p w:rsidR="00323460" w:rsidRDefault="00323460" w:rsidP="0009310B">
            <w:pPr>
              <w:jc w:val="center"/>
              <w:rPr>
                <w:b/>
                <w:u w:val="single"/>
              </w:rPr>
            </w:pPr>
          </w:p>
        </w:tc>
        <w:tc>
          <w:tcPr>
            <w:tcW w:w="1186" w:type="dxa"/>
          </w:tcPr>
          <w:p w:rsidR="00323460" w:rsidRPr="0009310B" w:rsidRDefault="00323460" w:rsidP="00A244AE">
            <w:pPr>
              <w:jc w:val="center"/>
            </w:pPr>
            <w:r>
              <w:t>1</w:t>
            </w:r>
            <w:r w:rsidR="00AE52E9">
              <w:t>.5</w:t>
            </w:r>
          </w:p>
        </w:tc>
        <w:tc>
          <w:tcPr>
            <w:tcW w:w="1209" w:type="dxa"/>
          </w:tcPr>
          <w:p w:rsidR="00323460" w:rsidRPr="0009310B" w:rsidRDefault="00323460" w:rsidP="00A244AE">
            <w:pPr>
              <w:jc w:val="center"/>
            </w:pPr>
            <w:r>
              <w:t>4</w:t>
            </w:r>
            <w:r w:rsidR="00AE52E9">
              <w:t>.0</w:t>
            </w:r>
          </w:p>
        </w:tc>
        <w:tc>
          <w:tcPr>
            <w:tcW w:w="1209" w:type="dxa"/>
          </w:tcPr>
          <w:p w:rsidR="00323460" w:rsidRPr="0009310B" w:rsidRDefault="00323460" w:rsidP="00A244AE">
            <w:pPr>
              <w:jc w:val="center"/>
            </w:pPr>
            <w:r>
              <w:t>7</w:t>
            </w:r>
            <w:r w:rsidR="00AE52E9">
              <w:t>.5</w:t>
            </w:r>
          </w:p>
        </w:tc>
        <w:tc>
          <w:tcPr>
            <w:tcW w:w="1209" w:type="dxa"/>
          </w:tcPr>
          <w:p w:rsidR="00323460" w:rsidRPr="0009310B" w:rsidRDefault="00323460" w:rsidP="00A244AE">
            <w:pPr>
              <w:jc w:val="center"/>
            </w:pPr>
            <w:r>
              <w:t>8</w:t>
            </w:r>
            <w:r w:rsidR="00AE52E9">
              <w:t>.0</w:t>
            </w:r>
          </w:p>
        </w:tc>
        <w:tc>
          <w:tcPr>
            <w:tcW w:w="1209" w:type="dxa"/>
          </w:tcPr>
          <w:p w:rsidR="00323460" w:rsidRPr="0009310B" w:rsidRDefault="00323460" w:rsidP="00A244AE">
            <w:pPr>
              <w:jc w:val="center"/>
            </w:pPr>
            <w:r>
              <w:t>13</w:t>
            </w:r>
            <w:r w:rsidR="00AE52E9">
              <w:t>.0</w:t>
            </w:r>
          </w:p>
        </w:tc>
        <w:tc>
          <w:tcPr>
            <w:tcW w:w="1209" w:type="dxa"/>
          </w:tcPr>
          <w:p w:rsidR="00323460" w:rsidRPr="0009310B" w:rsidRDefault="00323460" w:rsidP="00A244AE">
            <w:pPr>
              <w:jc w:val="center"/>
            </w:pPr>
            <w:r>
              <w:t>8</w:t>
            </w:r>
            <w:r w:rsidR="00AE52E9">
              <w:t>.0</w:t>
            </w:r>
          </w:p>
        </w:tc>
        <w:tc>
          <w:tcPr>
            <w:tcW w:w="1209" w:type="dxa"/>
          </w:tcPr>
          <w:p w:rsidR="00323460" w:rsidRPr="0009310B" w:rsidRDefault="00323460" w:rsidP="00A244AE">
            <w:pPr>
              <w:jc w:val="center"/>
            </w:pPr>
            <w:r>
              <w:t>7</w:t>
            </w:r>
            <w:r w:rsidR="005F40A2">
              <w:t>.0</w:t>
            </w:r>
          </w:p>
        </w:tc>
      </w:tr>
      <w:tr w:rsidR="00323460" w:rsidTr="0009310B">
        <w:tc>
          <w:tcPr>
            <w:tcW w:w="1136" w:type="dxa"/>
          </w:tcPr>
          <w:p w:rsidR="00323460" w:rsidRDefault="00323460" w:rsidP="0009310B">
            <w:pPr>
              <w:jc w:val="center"/>
              <w:rPr>
                <w:b/>
                <w:u w:val="single"/>
              </w:rPr>
            </w:pPr>
          </w:p>
        </w:tc>
        <w:tc>
          <w:tcPr>
            <w:tcW w:w="1186" w:type="dxa"/>
          </w:tcPr>
          <w:p w:rsidR="00323460" w:rsidRDefault="00323460" w:rsidP="00A244AE">
            <w:pPr>
              <w:jc w:val="center"/>
            </w:pPr>
            <w:r>
              <w:t>2</w:t>
            </w:r>
            <w:r w:rsidR="00AE52E9">
              <w:t>.0</w:t>
            </w:r>
          </w:p>
        </w:tc>
        <w:tc>
          <w:tcPr>
            <w:tcW w:w="1209" w:type="dxa"/>
          </w:tcPr>
          <w:p w:rsidR="00323460" w:rsidRDefault="00323460" w:rsidP="00A244AE">
            <w:pPr>
              <w:jc w:val="center"/>
            </w:pPr>
            <w:r>
              <w:t>4</w:t>
            </w:r>
            <w:r w:rsidR="00AE52E9">
              <w:t>.5</w:t>
            </w:r>
          </w:p>
        </w:tc>
        <w:tc>
          <w:tcPr>
            <w:tcW w:w="1209" w:type="dxa"/>
          </w:tcPr>
          <w:p w:rsidR="00323460" w:rsidRDefault="00323460" w:rsidP="00A244AE">
            <w:pPr>
              <w:jc w:val="center"/>
            </w:pPr>
            <w:r>
              <w:t>6</w:t>
            </w:r>
            <w:r w:rsidR="00AE52E9">
              <w:t>.0</w:t>
            </w:r>
          </w:p>
        </w:tc>
        <w:tc>
          <w:tcPr>
            <w:tcW w:w="1209" w:type="dxa"/>
          </w:tcPr>
          <w:p w:rsidR="00323460" w:rsidRDefault="00323460" w:rsidP="00A244AE">
            <w:pPr>
              <w:jc w:val="center"/>
            </w:pPr>
            <w:r>
              <w:t>7</w:t>
            </w:r>
            <w:r w:rsidR="00AE52E9">
              <w:t>.5</w:t>
            </w:r>
          </w:p>
        </w:tc>
        <w:tc>
          <w:tcPr>
            <w:tcW w:w="1209" w:type="dxa"/>
          </w:tcPr>
          <w:p w:rsidR="00323460" w:rsidRDefault="00323460" w:rsidP="00A244AE">
            <w:pPr>
              <w:jc w:val="center"/>
            </w:pPr>
            <w:r>
              <w:t>9</w:t>
            </w:r>
            <w:r w:rsidR="00AE52E9">
              <w:t>.5</w:t>
            </w:r>
          </w:p>
        </w:tc>
        <w:tc>
          <w:tcPr>
            <w:tcW w:w="1209" w:type="dxa"/>
          </w:tcPr>
          <w:p w:rsidR="00323460" w:rsidRDefault="00323460" w:rsidP="00A244AE">
            <w:pPr>
              <w:jc w:val="center"/>
            </w:pPr>
            <w:r>
              <w:t>8</w:t>
            </w:r>
            <w:r w:rsidR="00AE52E9">
              <w:t>.5</w:t>
            </w:r>
          </w:p>
        </w:tc>
        <w:tc>
          <w:tcPr>
            <w:tcW w:w="1209" w:type="dxa"/>
          </w:tcPr>
          <w:p w:rsidR="00323460" w:rsidRDefault="00323460" w:rsidP="00A244AE">
            <w:pPr>
              <w:jc w:val="center"/>
            </w:pPr>
            <w:r>
              <w:t>6</w:t>
            </w:r>
            <w:r w:rsidR="005F40A2">
              <w:t>.5</w:t>
            </w:r>
          </w:p>
        </w:tc>
      </w:tr>
      <w:tr w:rsidR="00323460" w:rsidTr="0009310B">
        <w:tc>
          <w:tcPr>
            <w:tcW w:w="1136" w:type="dxa"/>
          </w:tcPr>
          <w:p w:rsidR="00323460" w:rsidRDefault="00323460" w:rsidP="0009310B">
            <w:pPr>
              <w:jc w:val="center"/>
              <w:rPr>
                <w:b/>
                <w:u w:val="single"/>
              </w:rPr>
            </w:pPr>
          </w:p>
        </w:tc>
        <w:tc>
          <w:tcPr>
            <w:tcW w:w="1186" w:type="dxa"/>
          </w:tcPr>
          <w:p w:rsidR="00323460" w:rsidRDefault="00323460" w:rsidP="00A244AE">
            <w:pPr>
              <w:jc w:val="center"/>
            </w:pPr>
            <w:r>
              <w:t>1</w:t>
            </w:r>
            <w:r w:rsidR="00AE52E9">
              <w:t>.5</w:t>
            </w:r>
          </w:p>
        </w:tc>
        <w:tc>
          <w:tcPr>
            <w:tcW w:w="1209" w:type="dxa"/>
          </w:tcPr>
          <w:p w:rsidR="00323460" w:rsidRDefault="00323460" w:rsidP="00A244AE">
            <w:pPr>
              <w:jc w:val="center"/>
            </w:pPr>
            <w:r>
              <w:t>3</w:t>
            </w:r>
            <w:r w:rsidR="00AE52E9">
              <w:t>.5</w:t>
            </w:r>
          </w:p>
        </w:tc>
        <w:tc>
          <w:tcPr>
            <w:tcW w:w="1209" w:type="dxa"/>
          </w:tcPr>
          <w:p w:rsidR="00323460" w:rsidRDefault="00323460" w:rsidP="00A244AE">
            <w:pPr>
              <w:jc w:val="center"/>
            </w:pPr>
            <w:r>
              <w:t>7</w:t>
            </w:r>
            <w:r w:rsidR="00AE52E9">
              <w:t>.0</w:t>
            </w:r>
          </w:p>
        </w:tc>
        <w:tc>
          <w:tcPr>
            <w:tcW w:w="1209" w:type="dxa"/>
          </w:tcPr>
          <w:p w:rsidR="00323460" w:rsidRDefault="00323460" w:rsidP="00A244AE">
            <w:pPr>
              <w:jc w:val="center"/>
            </w:pPr>
            <w:r>
              <w:t>9</w:t>
            </w:r>
            <w:r w:rsidR="00AE52E9">
              <w:t>.5</w:t>
            </w:r>
          </w:p>
        </w:tc>
        <w:tc>
          <w:tcPr>
            <w:tcW w:w="1209" w:type="dxa"/>
          </w:tcPr>
          <w:p w:rsidR="00323460" w:rsidRDefault="00323460" w:rsidP="00A244AE">
            <w:pPr>
              <w:jc w:val="center"/>
            </w:pPr>
            <w:r>
              <w:t>12</w:t>
            </w:r>
            <w:r w:rsidR="00AE52E9">
              <w:t>.5</w:t>
            </w:r>
          </w:p>
        </w:tc>
        <w:tc>
          <w:tcPr>
            <w:tcW w:w="1209" w:type="dxa"/>
          </w:tcPr>
          <w:p w:rsidR="00323460" w:rsidRDefault="00323460" w:rsidP="00A244AE">
            <w:pPr>
              <w:jc w:val="center"/>
            </w:pPr>
            <w:r>
              <w:t>7</w:t>
            </w:r>
            <w:r w:rsidR="00AE52E9">
              <w:t>.0</w:t>
            </w:r>
          </w:p>
        </w:tc>
        <w:tc>
          <w:tcPr>
            <w:tcW w:w="1209" w:type="dxa"/>
          </w:tcPr>
          <w:p w:rsidR="00323460" w:rsidRDefault="00323460" w:rsidP="00A244AE">
            <w:pPr>
              <w:jc w:val="center"/>
            </w:pPr>
            <w:r>
              <w:t>6</w:t>
            </w:r>
            <w:r w:rsidR="005F40A2">
              <w:t>.5</w:t>
            </w:r>
          </w:p>
        </w:tc>
      </w:tr>
      <w:tr w:rsidR="00323460" w:rsidTr="0009310B">
        <w:tc>
          <w:tcPr>
            <w:tcW w:w="1136" w:type="dxa"/>
          </w:tcPr>
          <w:p w:rsidR="00323460" w:rsidRDefault="00323460" w:rsidP="0009310B">
            <w:pPr>
              <w:jc w:val="center"/>
              <w:rPr>
                <w:b/>
                <w:u w:val="single"/>
              </w:rPr>
            </w:pPr>
          </w:p>
        </w:tc>
        <w:tc>
          <w:tcPr>
            <w:tcW w:w="1186" w:type="dxa"/>
          </w:tcPr>
          <w:p w:rsidR="00323460" w:rsidRDefault="00323460" w:rsidP="00A244AE">
            <w:pPr>
              <w:jc w:val="center"/>
            </w:pPr>
            <w:r>
              <w:t>1</w:t>
            </w:r>
            <w:r w:rsidR="00AE52E9">
              <w:t>.0</w:t>
            </w:r>
          </w:p>
        </w:tc>
        <w:tc>
          <w:tcPr>
            <w:tcW w:w="1209" w:type="dxa"/>
          </w:tcPr>
          <w:p w:rsidR="00323460" w:rsidRDefault="00323460" w:rsidP="00A244AE">
            <w:pPr>
              <w:jc w:val="center"/>
            </w:pPr>
            <w:r>
              <w:t>2</w:t>
            </w:r>
            <w:r w:rsidR="00AE52E9">
              <w:t>.0</w:t>
            </w:r>
          </w:p>
        </w:tc>
        <w:tc>
          <w:tcPr>
            <w:tcW w:w="1209" w:type="dxa"/>
          </w:tcPr>
          <w:p w:rsidR="00323460" w:rsidRDefault="00323460" w:rsidP="00A244AE">
            <w:pPr>
              <w:jc w:val="center"/>
            </w:pPr>
            <w:r>
              <w:t>5</w:t>
            </w:r>
            <w:r w:rsidR="00AE52E9">
              <w:t>.0</w:t>
            </w:r>
          </w:p>
        </w:tc>
        <w:tc>
          <w:tcPr>
            <w:tcW w:w="1209" w:type="dxa"/>
          </w:tcPr>
          <w:p w:rsidR="00323460" w:rsidRDefault="00323460" w:rsidP="00A244AE">
            <w:pPr>
              <w:jc w:val="center"/>
            </w:pPr>
            <w:r>
              <w:t>6</w:t>
            </w:r>
            <w:r w:rsidR="00AE52E9">
              <w:t>.0</w:t>
            </w:r>
          </w:p>
        </w:tc>
        <w:tc>
          <w:tcPr>
            <w:tcW w:w="1209" w:type="dxa"/>
          </w:tcPr>
          <w:p w:rsidR="00323460" w:rsidRDefault="00323460" w:rsidP="00A244AE">
            <w:pPr>
              <w:jc w:val="center"/>
            </w:pPr>
            <w:r>
              <w:t>14</w:t>
            </w:r>
            <w:r w:rsidR="00AE52E9">
              <w:t>.0</w:t>
            </w:r>
          </w:p>
        </w:tc>
        <w:tc>
          <w:tcPr>
            <w:tcW w:w="1209" w:type="dxa"/>
          </w:tcPr>
          <w:p w:rsidR="00323460" w:rsidRDefault="00323460" w:rsidP="00A244AE">
            <w:pPr>
              <w:jc w:val="center"/>
            </w:pPr>
            <w:r>
              <w:t>8</w:t>
            </w:r>
            <w:r w:rsidR="00AE52E9">
              <w:t>.5</w:t>
            </w:r>
          </w:p>
        </w:tc>
        <w:tc>
          <w:tcPr>
            <w:tcW w:w="1209" w:type="dxa"/>
          </w:tcPr>
          <w:p w:rsidR="00323460" w:rsidRDefault="00323460" w:rsidP="00A244AE">
            <w:pPr>
              <w:jc w:val="center"/>
            </w:pPr>
            <w:r>
              <w:t>7</w:t>
            </w:r>
            <w:r w:rsidR="005F40A2">
              <w:t>.0</w:t>
            </w:r>
          </w:p>
        </w:tc>
      </w:tr>
      <w:tr w:rsidR="00323460" w:rsidTr="0009310B">
        <w:tc>
          <w:tcPr>
            <w:tcW w:w="1136" w:type="dxa"/>
          </w:tcPr>
          <w:p w:rsidR="00323460" w:rsidRDefault="00323460" w:rsidP="0009310B">
            <w:pPr>
              <w:jc w:val="center"/>
              <w:rPr>
                <w:b/>
                <w:u w:val="single"/>
              </w:rPr>
            </w:pPr>
          </w:p>
        </w:tc>
        <w:tc>
          <w:tcPr>
            <w:tcW w:w="1186" w:type="dxa"/>
          </w:tcPr>
          <w:p w:rsidR="00323460" w:rsidRDefault="00323460" w:rsidP="00A244AE">
            <w:pPr>
              <w:jc w:val="center"/>
            </w:pPr>
            <w:r>
              <w:t>2</w:t>
            </w:r>
            <w:r w:rsidR="00AE52E9">
              <w:t>.0</w:t>
            </w:r>
          </w:p>
        </w:tc>
        <w:tc>
          <w:tcPr>
            <w:tcW w:w="1209" w:type="dxa"/>
          </w:tcPr>
          <w:p w:rsidR="00323460" w:rsidRDefault="00323460" w:rsidP="00A244AE">
            <w:pPr>
              <w:jc w:val="center"/>
            </w:pPr>
            <w:r>
              <w:t>4</w:t>
            </w:r>
            <w:r w:rsidR="00AE52E9">
              <w:t>.5</w:t>
            </w:r>
          </w:p>
        </w:tc>
        <w:tc>
          <w:tcPr>
            <w:tcW w:w="1209" w:type="dxa"/>
          </w:tcPr>
          <w:p w:rsidR="00323460" w:rsidRDefault="00323460" w:rsidP="00A244AE">
            <w:pPr>
              <w:jc w:val="center"/>
            </w:pPr>
            <w:r>
              <w:t>7</w:t>
            </w:r>
            <w:r w:rsidR="00AE52E9">
              <w:t>.0</w:t>
            </w:r>
          </w:p>
        </w:tc>
        <w:tc>
          <w:tcPr>
            <w:tcW w:w="1209" w:type="dxa"/>
          </w:tcPr>
          <w:p w:rsidR="00323460" w:rsidRDefault="00323460" w:rsidP="00A244AE">
            <w:pPr>
              <w:jc w:val="center"/>
            </w:pPr>
            <w:r>
              <w:t>7</w:t>
            </w:r>
            <w:r w:rsidR="00AE52E9">
              <w:t>.5</w:t>
            </w:r>
          </w:p>
        </w:tc>
        <w:tc>
          <w:tcPr>
            <w:tcW w:w="1209" w:type="dxa"/>
          </w:tcPr>
          <w:p w:rsidR="00323460" w:rsidRDefault="00323460" w:rsidP="00A244AE">
            <w:pPr>
              <w:jc w:val="center"/>
            </w:pPr>
            <w:r>
              <w:t>16</w:t>
            </w:r>
            <w:r w:rsidR="00AE52E9">
              <w:t>.0</w:t>
            </w:r>
          </w:p>
        </w:tc>
        <w:tc>
          <w:tcPr>
            <w:tcW w:w="1209" w:type="dxa"/>
          </w:tcPr>
          <w:p w:rsidR="00323460" w:rsidRDefault="00323460" w:rsidP="00A244AE">
            <w:pPr>
              <w:jc w:val="center"/>
            </w:pPr>
            <w:r>
              <w:t>8</w:t>
            </w:r>
            <w:r w:rsidR="00AE52E9">
              <w:t>.0</w:t>
            </w:r>
          </w:p>
        </w:tc>
        <w:tc>
          <w:tcPr>
            <w:tcW w:w="1209" w:type="dxa"/>
          </w:tcPr>
          <w:p w:rsidR="00323460" w:rsidRDefault="00323460" w:rsidP="00A244AE">
            <w:pPr>
              <w:jc w:val="center"/>
            </w:pPr>
            <w:r>
              <w:t>5</w:t>
            </w:r>
            <w:r w:rsidR="005F40A2">
              <w:t>.0</w:t>
            </w:r>
          </w:p>
        </w:tc>
      </w:tr>
      <w:tr w:rsidR="00323460" w:rsidTr="0009310B">
        <w:tc>
          <w:tcPr>
            <w:tcW w:w="1136" w:type="dxa"/>
          </w:tcPr>
          <w:p w:rsidR="00323460" w:rsidRDefault="00323460" w:rsidP="0009310B">
            <w:pPr>
              <w:jc w:val="center"/>
              <w:rPr>
                <w:b/>
                <w:u w:val="single"/>
              </w:rPr>
            </w:pPr>
            <w:r>
              <w:rPr>
                <w:b/>
                <w:u w:val="single"/>
              </w:rPr>
              <w:t>Trial 2</w:t>
            </w:r>
          </w:p>
        </w:tc>
        <w:tc>
          <w:tcPr>
            <w:tcW w:w="1186" w:type="dxa"/>
          </w:tcPr>
          <w:p w:rsidR="00323460" w:rsidRDefault="00323460" w:rsidP="00A244AE">
            <w:pPr>
              <w:jc w:val="center"/>
            </w:pPr>
          </w:p>
        </w:tc>
        <w:tc>
          <w:tcPr>
            <w:tcW w:w="1209" w:type="dxa"/>
          </w:tcPr>
          <w:p w:rsidR="00323460" w:rsidRDefault="00323460" w:rsidP="00A244AE">
            <w:pPr>
              <w:jc w:val="center"/>
            </w:pPr>
          </w:p>
        </w:tc>
        <w:tc>
          <w:tcPr>
            <w:tcW w:w="1209" w:type="dxa"/>
          </w:tcPr>
          <w:p w:rsidR="00323460" w:rsidRDefault="00323460" w:rsidP="00A244AE">
            <w:pPr>
              <w:jc w:val="center"/>
            </w:pPr>
          </w:p>
        </w:tc>
        <w:tc>
          <w:tcPr>
            <w:tcW w:w="1209" w:type="dxa"/>
          </w:tcPr>
          <w:p w:rsidR="00323460" w:rsidRDefault="00323460" w:rsidP="00A244AE">
            <w:pPr>
              <w:jc w:val="center"/>
            </w:pPr>
          </w:p>
        </w:tc>
        <w:tc>
          <w:tcPr>
            <w:tcW w:w="1209" w:type="dxa"/>
          </w:tcPr>
          <w:p w:rsidR="00323460" w:rsidRDefault="00323460" w:rsidP="00A244AE">
            <w:pPr>
              <w:jc w:val="center"/>
            </w:pPr>
          </w:p>
        </w:tc>
        <w:tc>
          <w:tcPr>
            <w:tcW w:w="1209" w:type="dxa"/>
          </w:tcPr>
          <w:p w:rsidR="00323460" w:rsidRDefault="00323460" w:rsidP="00A244AE">
            <w:pPr>
              <w:jc w:val="center"/>
            </w:pPr>
          </w:p>
        </w:tc>
        <w:tc>
          <w:tcPr>
            <w:tcW w:w="1209" w:type="dxa"/>
          </w:tcPr>
          <w:p w:rsidR="00323460" w:rsidRDefault="00323460" w:rsidP="00A244AE">
            <w:pPr>
              <w:jc w:val="center"/>
            </w:pP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3</w:t>
            </w:r>
            <w:r w:rsidR="00AE52E9">
              <w:t>.5</w:t>
            </w:r>
          </w:p>
        </w:tc>
        <w:tc>
          <w:tcPr>
            <w:tcW w:w="1209" w:type="dxa"/>
          </w:tcPr>
          <w:p w:rsidR="00425873" w:rsidRDefault="00425873" w:rsidP="00A244AE">
            <w:pPr>
              <w:jc w:val="center"/>
            </w:pPr>
            <w:r>
              <w:t>4</w:t>
            </w:r>
            <w:r w:rsidR="00AE52E9">
              <w:t>.0</w:t>
            </w:r>
          </w:p>
        </w:tc>
        <w:tc>
          <w:tcPr>
            <w:tcW w:w="1209" w:type="dxa"/>
          </w:tcPr>
          <w:p w:rsidR="00425873" w:rsidRDefault="00425873" w:rsidP="00A244AE">
            <w:pPr>
              <w:jc w:val="center"/>
            </w:pPr>
            <w:r>
              <w:t>8</w:t>
            </w:r>
            <w:r w:rsidR="00AE52E9">
              <w:t>.0</w:t>
            </w:r>
          </w:p>
        </w:tc>
        <w:tc>
          <w:tcPr>
            <w:tcW w:w="1209" w:type="dxa"/>
          </w:tcPr>
          <w:p w:rsidR="00425873" w:rsidRDefault="00425873" w:rsidP="00A244AE">
            <w:pPr>
              <w:jc w:val="center"/>
            </w:pPr>
            <w:r>
              <w:t>9</w:t>
            </w:r>
            <w:r w:rsidR="00AE52E9">
              <w:t>.5</w:t>
            </w:r>
          </w:p>
        </w:tc>
        <w:tc>
          <w:tcPr>
            <w:tcW w:w="1209" w:type="dxa"/>
          </w:tcPr>
          <w:p w:rsidR="00425873" w:rsidRDefault="00425873" w:rsidP="00A244AE">
            <w:pPr>
              <w:jc w:val="center"/>
            </w:pPr>
            <w:r>
              <w:t>15</w:t>
            </w:r>
            <w:r w:rsidR="00AE52E9">
              <w:t>.5</w:t>
            </w:r>
          </w:p>
        </w:tc>
        <w:tc>
          <w:tcPr>
            <w:tcW w:w="1209" w:type="dxa"/>
          </w:tcPr>
          <w:p w:rsidR="00425873" w:rsidRDefault="00425873" w:rsidP="00A244AE">
            <w:pPr>
              <w:jc w:val="center"/>
            </w:pPr>
            <w:r>
              <w:t>6</w:t>
            </w:r>
            <w:r w:rsidR="00AE52E9">
              <w:t>.0</w:t>
            </w:r>
          </w:p>
        </w:tc>
        <w:tc>
          <w:tcPr>
            <w:tcW w:w="1209" w:type="dxa"/>
          </w:tcPr>
          <w:p w:rsidR="00425873" w:rsidRDefault="00425873" w:rsidP="00A244AE">
            <w:pPr>
              <w:jc w:val="center"/>
            </w:pPr>
            <w:r>
              <w:t>7</w:t>
            </w:r>
            <w:r w:rsidR="005F40A2">
              <w:t>.5</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2</w:t>
            </w:r>
            <w:r w:rsidR="00AE52E9">
              <w:t>.5</w:t>
            </w:r>
          </w:p>
        </w:tc>
        <w:tc>
          <w:tcPr>
            <w:tcW w:w="1209" w:type="dxa"/>
          </w:tcPr>
          <w:p w:rsidR="00425873" w:rsidRDefault="00425873" w:rsidP="00A244AE">
            <w:pPr>
              <w:jc w:val="center"/>
            </w:pPr>
            <w:r>
              <w:t>5</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9</w:t>
            </w:r>
            <w:r w:rsidR="00AE52E9">
              <w:t>.0</w:t>
            </w:r>
          </w:p>
        </w:tc>
        <w:tc>
          <w:tcPr>
            <w:tcW w:w="1209" w:type="dxa"/>
          </w:tcPr>
          <w:p w:rsidR="00425873" w:rsidRDefault="00425873" w:rsidP="00A244AE">
            <w:pPr>
              <w:jc w:val="center"/>
            </w:pPr>
            <w:r>
              <w:t>14</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5</w:t>
            </w:r>
            <w:r w:rsidR="005F40A2">
              <w:t>.0</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0</w:t>
            </w:r>
            <w:r w:rsidR="00AE52E9">
              <w:t>.0</w:t>
            </w:r>
          </w:p>
        </w:tc>
        <w:tc>
          <w:tcPr>
            <w:tcW w:w="1209" w:type="dxa"/>
          </w:tcPr>
          <w:p w:rsidR="00425873" w:rsidRDefault="00425873" w:rsidP="00A244AE">
            <w:pPr>
              <w:jc w:val="center"/>
            </w:pPr>
            <w:r>
              <w:t>4</w:t>
            </w:r>
            <w:r w:rsidR="00AE52E9">
              <w:t>.0</w:t>
            </w:r>
          </w:p>
        </w:tc>
        <w:tc>
          <w:tcPr>
            <w:tcW w:w="1209" w:type="dxa"/>
          </w:tcPr>
          <w:p w:rsidR="00425873" w:rsidRDefault="00425873" w:rsidP="00A244AE">
            <w:pPr>
              <w:jc w:val="center"/>
            </w:pPr>
            <w:r>
              <w:t>6</w:t>
            </w:r>
            <w:r w:rsidR="00AE52E9">
              <w:t>.5</w:t>
            </w:r>
          </w:p>
        </w:tc>
        <w:tc>
          <w:tcPr>
            <w:tcW w:w="1209" w:type="dxa"/>
          </w:tcPr>
          <w:p w:rsidR="00425873" w:rsidRDefault="00425873" w:rsidP="00A244AE">
            <w:pPr>
              <w:jc w:val="center"/>
            </w:pPr>
            <w:r>
              <w:t>8</w:t>
            </w:r>
            <w:r w:rsidR="00AE52E9">
              <w:t>.5</w:t>
            </w:r>
          </w:p>
        </w:tc>
        <w:tc>
          <w:tcPr>
            <w:tcW w:w="1209" w:type="dxa"/>
          </w:tcPr>
          <w:p w:rsidR="00425873" w:rsidRDefault="00425873" w:rsidP="00A244AE">
            <w:pPr>
              <w:jc w:val="center"/>
            </w:pPr>
            <w:r>
              <w:t>13</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6</w:t>
            </w:r>
            <w:r w:rsidR="005F40A2">
              <w:t>.5</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0</w:t>
            </w:r>
            <w:r w:rsidR="00AE52E9">
              <w:t>.5</w:t>
            </w:r>
          </w:p>
        </w:tc>
        <w:tc>
          <w:tcPr>
            <w:tcW w:w="1209" w:type="dxa"/>
          </w:tcPr>
          <w:p w:rsidR="00425873" w:rsidRDefault="00425873" w:rsidP="00A244AE">
            <w:pPr>
              <w:jc w:val="center"/>
            </w:pPr>
            <w:r>
              <w:t>5</w:t>
            </w:r>
            <w:r w:rsidR="00AE52E9">
              <w:t>.5</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9</w:t>
            </w:r>
            <w:r w:rsidR="00AE52E9">
              <w:t>.5</w:t>
            </w:r>
          </w:p>
        </w:tc>
        <w:tc>
          <w:tcPr>
            <w:tcW w:w="1209" w:type="dxa"/>
          </w:tcPr>
          <w:p w:rsidR="00425873" w:rsidRDefault="00425873" w:rsidP="00A244AE">
            <w:pPr>
              <w:jc w:val="center"/>
            </w:pPr>
            <w:r>
              <w:t>11</w:t>
            </w:r>
            <w:r w:rsidR="00AE52E9">
              <w:t>.5</w:t>
            </w:r>
          </w:p>
        </w:tc>
        <w:tc>
          <w:tcPr>
            <w:tcW w:w="1209" w:type="dxa"/>
          </w:tcPr>
          <w:p w:rsidR="00425873" w:rsidRDefault="00425873" w:rsidP="00A244AE">
            <w:pPr>
              <w:jc w:val="center"/>
            </w:pPr>
            <w:r>
              <w:t>8</w:t>
            </w:r>
            <w:r w:rsidR="00AE52E9">
              <w:t>.5</w:t>
            </w:r>
          </w:p>
        </w:tc>
        <w:tc>
          <w:tcPr>
            <w:tcW w:w="1209" w:type="dxa"/>
          </w:tcPr>
          <w:p w:rsidR="00425873" w:rsidRDefault="00425873" w:rsidP="00A244AE">
            <w:pPr>
              <w:jc w:val="center"/>
            </w:pPr>
            <w:r>
              <w:t>6</w:t>
            </w:r>
            <w:r w:rsidR="005F40A2">
              <w:t>.5</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1</w:t>
            </w:r>
            <w:r w:rsidR="00AE52E9">
              <w:t>.5</w:t>
            </w:r>
          </w:p>
        </w:tc>
        <w:tc>
          <w:tcPr>
            <w:tcW w:w="1209" w:type="dxa"/>
          </w:tcPr>
          <w:p w:rsidR="00425873" w:rsidRDefault="00425873" w:rsidP="00A244AE">
            <w:pPr>
              <w:jc w:val="center"/>
            </w:pPr>
            <w:r>
              <w:t>4</w:t>
            </w:r>
            <w:r w:rsidR="00AE52E9">
              <w:t>.0</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6</w:t>
            </w:r>
            <w:r w:rsidR="00AE52E9">
              <w:t>.5</w:t>
            </w:r>
          </w:p>
        </w:tc>
        <w:tc>
          <w:tcPr>
            <w:tcW w:w="1209" w:type="dxa"/>
          </w:tcPr>
          <w:p w:rsidR="00425873" w:rsidRDefault="00425873" w:rsidP="00A244AE">
            <w:pPr>
              <w:jc w:val="center"/>
            </w:pPr>
            <w:r>
              <w:t>14</w:t>
            </w:r>
            <w:r w:rsidR="00AE52E9">
              <w:t>.0</w:t>
            </w:r>
          </w:p>
        </w:tc>
        <w:tc>
          <w:tcPr>
            <w:tcW w:w="1209" w:type="dxa"/>
          </w:tcPr>
          <w:p w:rsidR="00425873" w:rsidRDefault="00425873" w:rsidP="00A244AE">
            <w:pPr>
              <w:jc w:val="center"/>
            </w:pPr>
            <w:r>
              <w:t>8</w:t>
            </w:r>
            <w:r w:rsidR="00AE52E9">
              <w:t>.0</w:t>
            </w:r>
          </w:p>
        </w:tc>
        <w:tc>
          <w:tcPr>
            <w:tcW w:w="1209" w:type="dxa"/>
          </w:tcPr>
          <w:p w:rsidR="00425873" w:rsidRDefault="00425873" w:rsidP="00A244AE">
            <w:pPr>
              <w:jc w:val="center"/>
            </w:pPr>
            <w:r>
              <w:t>5</w:t>
            </w:r>
            <w:r w:rsidR="005F40A2">
              <w:t>.0</w:t>
            </w:r>
          </w:p>
        </w:tc>
      </w:tr>
      <w:tr w:rsidR="00425873" w:rsidTr="0009310B">
        <w:tc>
          <w:tcPr>
            <w:tcW w:w="1136" w:type="dxa"/>
          </w:tcPr>
          <w:p w:rsidR="00425873" w:rsidRDefault="00425873" w:rsidP="0009310B">
            <w:pPr>
              <w:jc w:val="center"/>
              <w:rPr>
                <w:b/>
                <w:u w:val="single"/>
              </w:rPr>
            </w:pPr>
            <w:r>
              <w:rPr>
                <w:b/>
                <w:u w:val="single"/>
              </w:rPr>
              <w:t>Trial 3</w:t>
            </w:r>
          </w:p>
        </w:tc>
        <w:tc>
          <w:tcPr>
            <w:tcW w:w="1186"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1</w:t>
            </w:r>
            <w:r w:rsidR="00AE52E9">
              <w:t>.5</w:t>
            </w:r>
          </w:p>
        </w:tc>
        <w:tc>
          <w:tcPr>
            <w:tcW w:w="1209" w:type="dxa"/>
          </w:tcPr>
          <w:p w:rsidR="00425873" w:rsidRDefault="00425873" w:rsidP="00A244AE">
            <w:pPr>
              <w:jc w:val="center"/>
            </w:pPr>
            <w:r>
              <w:t>5</w:t>
            </w:r>
            <w:r w:rsidR="00AE52E9">
              <w:t>.5</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9</w:t>
            </w:r>
            <w:r w:rsidR="00AE52E9">
              <w:t>.0</w:t>
            </w:r>
          </w:p>
        </w:tc>
        <w:tc>
          <w:tcPr>
            <w:tcW w:w="1209" w:type="dxa"/>
          </w:tcPr>
          <w:p w:rsidR="00425873" w:rsidRDefault="00425873" w:rsidP="00A244AE">
            <w:pPr>
              <w:jc w:val="center"/>
            </w:pPr>
            <w:r>
              <w:t>14</w:t>
            </w:r>
            <w:r w:rsidR="00AE52E9">
              <w:t>.0</w:t>
            </w:r>
          </w:p>
        </w:tc>
        <w:tc>
          <w:tcPr>
            <w:tcW w:w="1209" w:type="dxa"/>
          </w:tcPr>
          <w:p w:rsidR="00425873" w:rsidRDefault="00425873" w:rsidP="00A244AE">
            <w:pPr>
              <w:jc w:val="center"/>
            </w:pPr>
            <w:r>
              <w:t>8</w:t>
            </w:r>
            <w:r w:rsidR="00AE52E9">
              <w:t>.0</w:t>
            </w:r>
          </w:p>
        </w:tc>
        <w:tc>
          <w:tcPr>
            <w:tcW w:w="1209" w:type="dxa"/>
          </w:tcPr>
          <w:p w:rsidR="00425873" w:rsidRDefault="00425873" w:rsidP="00A244AE">
            <w:pPr>
              <w:jc w:val="center"/>
            </w:pPr>
            <w:r>
              <w:t>5</w:t>
            </w:r>
            <w:r w:rsidR="005F40A2">
              <w:t>.0</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2</w:t>
            </w:r>
            <w:r w:rsidR="00AE52E9">
              <w:t>.0</w:t>
            </w:r>
          </w:p>
        </w:tc>
        <w:tc>
          <w:tcPr>
            <w:tcW w:w="1209" w:type="dxa"/>
          </w:tcPr>
          <w:p w:rsidR="00425873" w:rsidRDefault="00425873" w:rsidP="00A244AE">
            <w:pPr>
              <w:jc w:val="center"/>
            </w:pPr>
            <w:r>
              <w:t>4</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8</w:t>
            </w:r>
            <w:r w:rsidR="00AE52E9">
              <w:t>.0</w:t>
            </w:r>
          </w:p>
        </w:tc>
        <w:tc>
          <w:tcPr>
            <w:tcW w:w="1209" w:type="dxa"/>
          </w:tcPr>
          <w:p w:rsidR="00425873" w:rsidRDefault="00425873" w:rsidP="00A244AE">
            <w:pPr>
              <w:jc w:val="center"/>
            </w:pPr>
            <w:r>
              <w:t>12</w:t>
            </w:r>
            <w:r w:rsidR="00AE52E9">
              <w:t>.0</w:t>
            </w:r>
          </w:p>
        </w:tc>
        <w:tc>
          <w:tcPr>
            <w:tcW w:w="1209" w:type="dxa"/>
          </w:tcPr>
          <w:p w:rsidR="00425873" w:rsidRDefault="00425873" w:rsidP="00A244AE">
            <w:pPr>
              <w:jc w:val="center"/>
            </w:pPr>
            <w:r>
              <w:t>9</w:t>
            </w:r>
            <w:r w:rsidR="00AE52E9">
              <w:t>.5</w:t>
            </w:r>
          </w:p>
        </w:tc>
        <w:tc>
          <w:tcPr>
            <w:tcW w:w="1209" w:type="dxa"/>
          </w:tcPr>
          <w:p w:rsidR="00425873" w:rsidRDefault="00425873" w:rsidP="00A244AE">
            <w:pPr>
              <w:jc w:val="center"/>
            </w:pPr>
            <w:r>
              <w:t>7</w:t>
            </w:r>
            <w:r w:rsidR="005F40A2">
              <w:t>.5</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0</w:t>
            </w:r>
            <w:r w:rsidR="00AE52E9">
              <w:t>.0</w:t>
            </w:r>
          </w:p>
        </w:tc>
        <w:tc>
          <w:tcPr>
            <w:tcW w:w="1209" w:type="dxa"/>
          </w:tcPr>
          <w:p w:rsidR="00425873" w:rsidRDefault="00425873" w:rsidP="00A244AE">
            <w:pPr>
              <w:jc w:val="center"/>
            </w:pPr>
            <w:r>
              <w:t>4</w:t>
            </w:r>
            <w:r w:rsidR="00AE52E9">
              <w:t>.5</w:t>
            </w:r>
          </w:p>
        </w:tc>
        <w:tc>
          <w:tcPr>
            <w:tcW w:w="1209" w:type="dxa"/>
          </w:tcPr>
          <w:p w:rsidR="00425873" w:rsidRDefault="00425873" w:rsidP="00A244AE">
            <w:pPr>
              <w:jc w:val="center"/>
            </w:pPr>
            <w:r>
              <w:t>8</w:t>
            </w:r>
            <w:r w:rsidR="00AE52E9">
              <w:t>.0</w:t>
            </w:r>
          </w:p>
        </w:tc>
        <w:tc>
          <w:tcPr>
            <w:tcW w:w="1209" w:type="dxa"/>
          </w:tcPr>
          <w:p w:rsidR="00425873" w:rsidRDefault="00425873" w:rsidP="00A244AE">
            <w:pPr>
              <w:jc w:val="center"/>
            </w:pPr>
            <w:r>
              <w:t>9</w:t>
            </w:r>
            <w:r w:rsidR="00AE52E9">
              <w:t>.0</w:t>
            </w:r>
          </w:p>
        </w:tc>
        <w:tc>
          <w:tcPr>
            <w:tcW w:w="1209" w:type="dxa"/>
          </w:tcPr>
          <w:p w:rsidR="00425873" w:rsidRDefault="00425873" w:rsidP="00A244AE">
            <w:pPr>
              <w:jc w:val="center"/>
            </w:pPr>
            <w:r>
              <w:t>10</w:t>
            </w:r>
            <w:r w:rsidR="00AE52E9">
              <w:t>.0</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6</w:t>
            </w:r>
            <w:r w:rsidR="005F40A2">
              <w:t>.0</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1</w:t>
            </w:r>
            <w:r w:rsidR="00AE52E9">
              <w:t>.5</w:t>
            </w:r>
          </w:p>
        </w:tc>
        <w:tc>
          <w:tcPr>
            <w:tcW w:w="1209" w:type="dxa"/>
          </w:tcPr>
          <w:p w:rsidR="00425873" w:rsidRDefault="00425873" w:rsidP="00A244AE">
            <w:pPr>
              <w:jc w:val="center"/>
            </w:pPr>
            <w:r>
              <w:t>4</w:t>
            </w:r>
            <w:r w:rsidR="00AE52E9">
              <w:t>.0</w:t>
            </w:r>
          </w:p>
        </w:tc>
        <w:tc>
          <w:tcPr>
            <w:tcW w:w="1209" w:type="dxa"/>
          </w:tcPr>
          <w:p w:rsidR="00425873" w:rsidRDefault="00425873" w:rsidP="00A244AE">
            <w:pPr>
              <w:jc w:val="center"/>
            </w:pPr>
            <w:r>
              <w:t>6</w:t>
            </w:r>
            <w:r w:rsidR="00AE52E9">
              <w:t>.0</w:t>
            </w:r>
          </w:p>
        </w:tc>
        <w:tc>
          <w:tcPr>
            <w:tcW w:w="1209" w:type="dxa"/>
          </w:tcPr>
          <w:p w:rsidR="00425873" w:rsidRDefault="00425873" w:rsidP="00A244AE">
            <w:pPr>
              <w:jc w:val="center"/>
            </w:pPr>
            <w:r>
              <w:t>8</w:t>
            </w:r>
            <w:r w:rsidR="00AE52E9">
              <w:t>.0</w:t>
            </w:r>
          </w:p>
        </w:tc>
        <w:tc>
          <w:tcPr>
            <w:tcW w:w="1209" w:type="dxa"/>
          </w:tcPr>
          <w:p w:rsidR="00425873" w:rsidRDefault="00425873" w:rsidP="00A244AE">
            <w:pPr>
              <w:jc w:val="center"/>
            </w:pPr>
            <w:r>
              <w:t>13</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5</w:t>
            </w:r>
            <w:r w:rsidR="005F40A2">
              <w:t>.5</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0</w:t>
            </w:r>
            <w:r w:rsidR="00AE52E9">
              <w:t>.0</w:t>
            </w:r>
          </w:p>
        </w:tc>
        <w:tc>
          <w:tcPr>
            <w:tcW w:w="1209" w:type="dxa"/>
          </w:tcPr>
          <w:p w:rsidR="00425873" w:rsidRDefault="00425873" w:rsidP="00A244AE">
            <w:pPr>
              <w:jc w:val="center"/>
            </w:pPr>
            <w:r>
              <w:t>5</w:t>
            </w:r>
            <w:r w:rsidR="00AE52E9">
              <w:t>.0</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9</w:t>
            </w:r>
            <w:r w:rsidR="00AE52E9">
              <w:t>.5</w:t>
            </w:r>
          </w:p>
        </w:tc>
        <w:tc>
          <w:tcPr>
            <w:tcW w:w="1209" w:type="dxa"/>
          </w:tcPr>
          <w:p w:rsidR="00425873" w:rsidRDefault="00425873" w:rsidP="00A244AE">
            <w:pPr>
              <w:jc w:val="center"/>
            </w:pPr>
            <w:r>
              <w:t>16</w:t>
            </w:r>
            <w:r w:rsidR="00AE52E9">
              <w:t>.0</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5</w:t>
            </w:r>
            <w:r w:rsidR="005F40A2">
              <w:t>.0</w:t>
            </w:r>
          </w:p>
        </w:tc>
      </w:tr>
      <w:tr w:rsidR="00425873" w:rsidTr="0009310B">
        <w:tc>
          <w:tcPr>
            <w:tcW w:w="1136" w:type="dxa"/>
          </w:tcPr>
          <w:p w:rsidR="00425873" w:rsidRDefault="00425873" w:rsidP="0009310B">
            <w:pPr>
              <w:jc w:val="center"/>
              <w:rPr>
                <w:b/>
                <w:u w:val="single"/>
              </w:rPr>
            </w:pPr>
            <w:r>
              <w:rPr>
                <w:b/>
                <w:u w:val="single"/>
              </w:rPr>
              <w:t>Trial 4</w:t>
            </w:r>
          </w:p>
        </w:tc>
        <w:tc>
          <w:tcPr>
            <w:tcW w:w="1186"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c>
          <w:tcPr>
            <w:tcW w:w="1209" w:type="dxa"/>
          </w:tcPr>
          <w:p w:rsidR="00425873" w:rsidRDefault="00425873" w:rsidP="00A244AE">
            <w:pPr>
              <w:jc w:val="center"/>
            </w:pP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1</w:t>
            </w:r>
            <w:r w:rsidR="00AE52E9">
              <w:t>.5</w:t>
            </w:r>
          </w:p>
        </w:tc>
        <w:tc>
          <w:tcPr>
            <w:tcW w:w="1209" w:type="dxa"/>
          </w:tcPr>
          <w:p w:rsidR="00425873" w:rsidRDefault="00425873" w:rsidP="00A244AE">
            <w:pPr>
              <w:jc w:val="center"/>
            </w:pPr>
            <w:r>
              <w:t>4</w:t>
            </w:r>
            <w:r w:rsidR="00AE52E9">
              <w:t>.5</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8</w:t>
            </w:r>
            <w:r w:rsidR="00AE52E9">
              <w:t>.5</w:t>
            </w:r>
          </w:p>
        </w:tc>
        <w:tc>
          <w:tcPr>
            <w:tcW w:w="1209" w:type="dxa"/>
          </w:tcPr>
          <w:p w:rsidR="00425873" w:rsidRDefault="00425873" w:rsidP="00A244AE">
            <w:pPr>
              <w:jc w:val="center"/>
            </w:pPr>
            <w:r>
              <w:t>13</w:t>
            </w:r>
            <w:r w:rsidR="00AE52E9">
              <w:t>.5</w:t>
            </w:r>
          </w:p>
        </w:tc>
        <w:tc>
          <w:tcPr>
            <w:tcW w:w="1209" w:type="dxa"/>
          </w:tcPr>
          <w:p w:rsidR="00425873" w:rsidRDefault="00425873" w:rsidP="00A244AE">
            <w:pPr>
              <w:jc w:val="center"/>
            </w:pPr>
            <w:r>
              <w:t>8</w:t>
            </w:r>
            <w:r w:rsidR="00AE52E9">
              <w:t>.5</w:t>
            </w:r>
          </w:p>
        </w:tc>
        <w:tc>
          <w:tcPr>
            <w:tcW w:w="1209" w:type="dxa"/>
          </w:tcPr>
          <w:p w:rsidR="00425873" w:rsidRDefault="00425873" w:rsidP="00A244AE">
            <w:pPr>
              <w:jc w:val="center"/>
            </w:pPr>
            <w:r>
              <w:t>7</w:t>
            </w:r>
            <w:r w:rsidR="005F40A2">
              <w:t>.5</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2</w:t>
            </w:r>
            <w:r w:rsidR="00AE52E9">
              <w:t>.5</w:t>
            </w:r>
          </w:p>
        </w:tc>
        <w:tc>
          <w:tcPr>
            <w:tcW w:w="1209" w:type="dxa"/>
          </w:tcPr>
          <w:p w:rsidR="00425873" w:rsidRDefault="00425873" w:rsidP="00A244AE">
            <w:pPr>
              <w:jc w:val="center"/>
            </w:pPr>
            <w:r>
              <w:t>4</w:t>
            </w:r>
            <w:r w:rsidR="00AE52E9">
              <w:t>.0</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16</w:t>
            </w:r>
            <w:r w:rsidR="00AE52E9">
              <w:t>.1</w:t>
            </w:r>
          </w:p>
        </w:tc>
        <w:tc>
          <w:tcPr>
            <w:tcW w:w="1209" w:type="dxa"/>
          </w:tcPr>
          <w:p w:rsidR="00425873" w:rsidRDefault="00425873" w:rsidP="00A244AE">
            <w:pPr>
              <w:jc w:val="center"/>
            </w:pPr>
            <w:r>
              <w:t>8</w:t>
            </w:r>
            <w:r w:rsidR="00AE52E9">
              <w:t>.0</w:t>
            </w:r>
          </w:p>
        </w:tc>
        <w:tc>
          <w:tcPr>
            <w:tcW w:w="1209" w:type="dxa"/>
          </w:tcPr>
          <w:p w:rsidR="00425873" w:rsidRDefault="00425873" w:rsidP="00A244AE">
            <w:pPr>
              <w:jc w:val="center"/>
            </w:pPr>
            <w:r>
              <w:t>5</w:t>
            </w:r>
            <w:r w:rsidR="005F40A2">
              <w:t>.0</w:t>
            </w:r>
          </w:p>
        </w:tc>
      </w:tr>
      <w:tr w:rsidR="00425873" w:rsidTr="0009310B">
        <w:tc>
          <w:tcPr>
            <w:tcW w:w="1136" w:type="dxa"/>
          </w:tcPr>
          <w:p w:rsidR="00425873" w:rsidRDefault="00425873" w:rsidP="0009310B">
            <w:pPr>
              <w:jc w:val="center"/>
              <w:rPr>
                <w:b/>
                <w:u w:val="single"/>
              </w:rPr>
            </w:pPr>
          </w:p>
        </w:tc>
        <w:tc>
          <w:tcPr>
            <w:tcW w:w="1186" w:type="dxa"/>
          </w:tcPr>
          <w:p w:rsidR="00425873" w:rsidRDefault="00425873" w:rsidP="00A244AE">
            <w:pPr>
              <w:jc w:val="center"/>
            </w:pPr>
            <w:r>
              <w:t>1</w:t>
            </w:r>
            <w:r w:rsidR="00AE52E9">
              <w:t>.0</w:t>
            </w:r>
          </w:p>
        </w:tc>
        <w:tc>
          <w:tcPr>
            <w:tcW w:w="1209" w:type="dxa"/>
          </w:tcPr>
          <w:p w:rsidR="00425873" w:rsidRDefault="00425873" w:rsidP="00A244AE">
            <w:pPr>
              <w:jc w:val="center"/>
            </w:pPr>
            <w:r>
              <w:t>3</w:t>
            </w:r>
            <w:r w:rsidR="00AE52E9">
              <w:t>.5</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9</w:t>
            </w:r>
            <w:r w:rsidR="00AE52E9">
              <w:t>.0</w:t>
            </w:r>
          </w:p>
        </w:tc>
        <w:tc>
          <w:tcPr>
            <w:tcW w:w="1209" w:type="dxa"/>
          </w:tcPr>
          <w:p w:rsidR="00425873" w:rsidRDefault="00425873" w:rsidP="00A244AE">
            <w:pPr>
              <w:jc w:val="center"/>
            </w:pPr>
            <w:r>
              <w:t>12</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6</w:t>
            </w:r>
            <w:r w:rsidR="005F40A2">
              <w:t>.5</w:t>
            </w:r>
          </w:p>
        </w:tc>
      </w:tr>
      <w:tr w:rsidR="00425873" w:rsidRPr="0009310B" w:rsidTr="00A244AE">
        <w:tc>
          <w:tcPr>
            <w:tcW w:w="9576" w:type="dxa"/>
            <w:gridSpan w:val="8"/>
          </w:tcPr>
          <w:p w:rsidR="00425873" w:rsidRPr="0009310B" w:rsidRDefault="00425873" w:rsidP="00A244AE">
            <w:pPr>
              <w:jc w:val="center"/>
              <w:rPr>
                <w:b/>
                <w:sz w:val="28"/>
                <w:szCs w:val="28"/>
                <w:u w:val="single"/>
              </w:rPr>
            </w:pPr>
            <w:r>
              <w:rPr>
                <w:b/>
                <w:sz w:val="28"/>
                <w:szCs w:val="28"/>
                <w:u w:val="single"/>
              </w:rPr>
              <w:t>Radicle length (mm) by level of pH (continued)</w:t>
            </w:r>
          </w:p>
        </w:tc>
      </w:tr>
      <w:tr w:rsidR="00425873" w:rsidRPr="0009310B" w:rsidTr="00A244AE">
        <w:tc>
          <w:tcPr>
            <w:tcW w:w="1136" w:type="dxa"/>
          </w:tcPr>
          <w:p w:rsidR="00425873" w:rsidRDefault="00425873" w:rsidP="00A244AE">
            <w:pPr>
              <w:jc w:val="center"/>
              <w:rPr>
                <w:b/>
                <w:u w:val="single"/>
              </w:rPr>
            </w:pPr>
          </w:p>
        </w:tc>
        <w:tc>
          <w:tcPr>
            <w:tcW w:w="1186" w:type="dxa"/>
          </w:tcPr>
          <w:p w:rsidR="00425873" w:rsidRPr="0009310B" w:rsidRDefault="00425873" w:rsidP="00A244AE">
            <w:pPr>
              <w:jc w:val="center"/>
              <w:rPr>
                <w:b/>
                <w:u w:val="single"/>
              </w:rPr>
            </w:pPr>
            <w:r>
              <w:rPr>
                <w:b/>
                <w:u w:val="single"/>
              </w:rPr>
              <w:t>1 pH</w:t>
            </w:r>
          </w:p>
        </w:tc>
        <w:tc>
          <w:tcPr>
            <w:tcW w:w="1209" w:type="dxa"/>
          </w:tcPr>
          <w:p w:rsidR="00425873" w:rsidRPr="0009310B" w:rsidRDefault="00425873" w:rsidP="00A244AE">
            <w:pPr>
              <w:jc w:val="center"/>
              <w:rPr>
                <w:b/>
                <w:u w:val="single"/>
              </w:rPr>
            </w:pPr>
            <w:r>
              <w:rPr>
                <w:b/>
                <w:u w:val="single"/>
              </w:rPr>
              <w:t>2pH</w:t>
            </w:r>
          </w:p>
        </w:tc>
        <w:tc>
          <w:tcPr>
            <w:tcW w:w="1209" w:type="dxa"/>
          </w:tcPr>
          <w:p w:rsidR="00425873" w:rsidRPr="0009310B" w:rsidRDefault="00425873" w:rsidP="00A244AE">
            <w:pPr>
              <w:jc w:val="center"/>
              <w:rPr>
                <w:b/>
                <w:u w:val="single"/>
              </w:rPr>
            </w:pPr>
            <w:r>
              <w:rPr>
                <w:b/>
                <w:u w:val="single"/>
              </w:rPr>
              <w:t>3pH</w:t>
            </w:r>
          </w:p>
        </w:tc>
        <w:tc>
          <w:tcPr>
            <w:tcW w:w="1209" w:type="dxa"/>
          </w:tcPr>
          <w:p w:rsidR="00425873" w:rsidRPr="0009310B" w:rsidRDefault="00425873" w:rsidP="00A244AE">
            <w:pPr>
              <w:jc w:val="center"/>
              <w:rPr>
                <w:b/>
                <w:u w:val="single"/>
              </w:rPr>
            </w:pPr>
            <w:r>
              <w:rPr>
                <w:b/>
                <w:u w:val="single"/>
              </w:rPr>
              <w:t>4pH</w:t>
            </w:r>
          </w:p>
        </w:tc>
        <w:tc>
          <w:tcPr>
            <w:tcW w:w="1209" w:type="dxa"/>
          </w:tcPr>
          <w:p w:rsidR="00425873" w:rsidRPr="0009310B" w:rsidRDefault="00425873" w:rsidP="00A244AE">
            <w:pPr>
              <w:jc w:val="center"/>
              <w:rPr>
                <w:b/>
                <w:u w:val="single"/>
              </w:rPr>
            </w:pPr>
            <w:r>
              <w:rPr>
                <w:b/>
                <w:u w:val="single"/>
              </w:rPr>
              <w:t>5pH</w:t>
            </w:r>
          </w:p>
        </w:tc>
        <w:tc>
          <w:tcPr>
            <w:tcW w:w="1209" w:type="dxa"/>
          </w:tcPr>
          <w:p w:rsidR="00425873" w:rsidRPr="0009310B" w:rsidRDefault="00425873" w:rsidP="00A244AE">
            <w:pPr>
              <w:jc w:val="center"/>
              <w:rPr>
                <w:b/>
                <w:u w:val="single"/>
              </w:rPr>
            </w:pPr>
            <w:r>
              <w:rPr>
                <w:b/>
                <w:u w:val="single"/>
              </w:rPr>
              <w:t>6pH</w:t>
            </w:r>
          </w:p>
        </w:tc>
        <w:tc>
          <w:tcPr>
            <w:tcW w:w="1209" w:type="dxa"/>
          </w:tcPr>
          <w:p w:rsidR="00425873" w:rsidRPr="0009310B" w:rsidRDefault="00425873" w:rsidP="00A244AE">
            <w:pPr>
              <w:jc w:val="center"/>
              <w:rPr>
                <w:b/>
                <w:u w:val="single"/>
              </w:rPr>
            </w:pPr>
            <w:r>
              <w:rPr>
                <w:b/>
                <w:u w:val="single"/>
              </w:rPr>
              <w:t>7pH</w:t>
            </w:r>
          </w:p>
        </w:tc>
      </w:tr>
      <w:tr w:rsidR="00425873" w:rsidRPr="0009310B" w:rsidTr="00A244AE">
        <w:tc>
          <w:tcPr>
            <w:tcW w:w="1136" w:type="dxa"/>
          </w:tcPr>
          <w:p w:rsidR="00425873" w:rsidRDefault="00425873" w:rsidP="00A244AE">
            <w:pPr>
              <w:jc w:val="center"/>
              <w:rPr>
                <w:b/>
                <w:u w:val="single"/>
              </w:rPr>
            </w:pPr>
            <w:r>
              <w:rPr>
                <w:b/>
                <w:u w:val="single"/>
              </w:rPr>
              <w:t>Trial 4</w:t>
            </w:r>
          </w:p>
        </w:tc>
        <w:tc>
          <w:tcPr>
            <w:tcW w:w="1186"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r>
      <w:tr w:rsidR="00425873" w:rsidRPr="0009310B" w:rsidTr="00A244AE">
        <w:tc>
          <w:tcPr>
            <w:tcW w:w="1136" w:type="dxa"/>
          </w:tcPr>
          <w:p w:rsidR="00425873" w:rsidRDefault="00425873" w:rsidP="00A244AE">
            <w:pPr>
              <w:jc w:val="center"/>
              <w:rPr>
                <w:b/>
                <w:u w:val="single"/>
              </w:rPr>
            </w:pPr>
          </w:p>
        </w:tc>
        <w:tc>
          <w:tcPr>
            <w:tcW w:w="1186" w:type="dxa"/>
          </w:tcPr>
          <w:p w:rsidR="00425873" w:rsidRPr="00425873" w:rsidRDefault="00425873" w:rsidP="00A244AE">
            <w:pPr>
              <w:jc w:val="center"/>
            </w:pPr>
            <w:r w:rsidRPr="00425873">
              <w:t>0</w:t>
            </w:r>
            <w:r w:rsidR="00AE52E9">
              <w:t>.5</w:t>
            </w:r>
          </w:p>
        </w:tc>
        <w:tc>
          <w:tcPr>
            <w:tcW w:w="1209" w:type="dxa"/>
          </w:tcPr>
          <w:p w:rsidR="00425873" w:rsidRPr="00425873" w:rsidRDefault="00425873" w:rsidP="00A244AE">
            <w:pPr>
              <w:jc w:val="center"/>
            </w:pPr>
            <w:r w:rsidRPr="00425873">
              <w:t>5</w:t>
            </w:r>
            <w:r w:rsidR="00AE52E9">
              <w:t>.0</w:t>
            </w:r>
          </w:p>
        </w:tc>
        <w:tc>
          <w:tcPr>
            <w:tcW w:w="1209" w:type="dxa"/>
          </w:tcPr>
          <w:p w:rsidR="00425873" w:rsidRPr="00425873" w:rsidRDefault="00425873" w:rsidP="00A244AE">
            <w:pPr>
              <w:jc w:val="center"/>
            </w:pPr>
            <w:r w:rsidRPr="00425873">
              <w:t>7</w:t>
            </w:r>
            <w:r w:rsidR="00AE52E9">
              <w:t>.0</w:t>
            </w:r>
          </w:p>
        </w:tc>
        <w:tc>
          <w:tcPr>
            <w:tcW w:w="1209" w:type="dxa"/>
          </w:tcPr>
          <w:p w:rsidR="00425873" w:rsidRPr="00425873" w:rsidRDefault="00425873" w:rsidP="00A244AE">
            <w:pPr>
              <w:jc w:val="center"/>
            </w:pPr>
            <w:r w:rsidRPr="00425873">
              <w:t>9</w:t>
            </w:r>
            <w:r w:rsidR="00AE52E9">
              <w:t>.0</w:t>
            </w:r>
          </w:p>
        </w:tc>
        <w:tc>
          <w:tcPr>
            <w:tcW w:w="1209" w:type="dxa"/>
          </w:tcPr>
          <w:p w:rsidR="00425873" w:rsidRPr="00425873" w:rsidRDefault="00425873" w:rsidP="00A244AE">
            <w:pPr>
              <w:jc w:val="center"/>
            </w:pPr>
            <w:r w:rsidRPr="00425873">
              <w:t>15</w:t>
            </w:r>
            <w:r w:rsidR="00AE52E9">
              <w:t>.0</w:t>
            </w:r>
          </w:p>
        </w:tc>
        <w:tc>
          <w:tcPr>
            <w:tcW w:w="1209" w:type="dxa"/>
          </w:tcPr>
          <w:p w:rsidR="00425873" w:rsidRPr="00425873" w:rsidRDefault="00425873" w:rsidP="00A244AE">
            <w:pPr>
              <w:jc w:val="center"/>
            </w:pPr>
            <w:r w:rsidRPr="00425873">
              <w:t>7</w:t>
            </w:r>
            <w:r w:rsidR="00AE52E9">
              <w:t>.0</w:t>
            </w:r>
          </w:p>
        </w:tc>
        <w:tc>
          <w:tcPr>
            <w:tcW w:w="1209" w:type="dxa"/>
          </w:tcPr>
          <w:p w:rsidR="00425873" w:rsidRPr="00425873" w:rsidRDefault="00425873" w:rsidP="00A244AE">
            <w:pPr>
              <w:jc w:val="center"/>
            </w:pPr>
            <w:r w:rsidRPr="00425873">
              <w:t>5</w:t>
            </w:r>
            <w:r w:rsidR="00AE52E9">
              <w:t>.0</w:t>
            </w:r>
          </w:p>
        </w:tc>
      </w:tr>
      <w:tr w:rsidR="00425873" w:rsidRPr="0009310B" w:rsidTr="00A244AE">
        <w:tc>
          <w:tcPr>
            <w:tcW w:w="1136" w:type="dxa"/>
          </w:tcPr>
          <w:p w:rsidR="00425873" w:rsidRDefault="00425873" w:rsidP="00A244AE">
            <w:pPr>
              <w:jc w:val="center"/>
              <w:rPr>
                <w:b/>
                <w:u w:val="single"/>
              </w:rPr>
            </w:pPr>
          </w:p>
        </w:tc>
        <w:tc>
          <w:tcPr>
            <w:tcW w:w="1186" w:type="dxa"/>
          </w:tcPr>
          <w:p w:rsidR="00425873" w:rsidRPr="00425873" w:rsidRDefault="00425873" w:rsidP="00A244AE">
            <w:pPr>
              <w:jc w:val="center"/>
            </w:pPr>
            <w:r>
              <w:t>1</w:t>
            </w:r>
            <w:r w:rsidR="00AE52E9">
              <w:t>.0</w:t>
            </w:r>
          </w:p>
        </w:tc>
        <w:tc>
          <w:tcPr>
            <w:tcW w:w="1209" w:type="dxa"/>
          </w:tcPr>
          <w:p w:rsidR="00425873" w:rsidRPr="00425873" w:rsidRDefault="00425873" w:rsidP="00A244AE">
            <w:pPr>
              <w:jc w:val="center"/>
            </w:pPr>
            <w:r>
              <w:t>4</w:t>
            </w:r>
            <w:r w:rsidR="00AE52E9">
              <w:t>.5</w:t>
            </w:r>
          </w:p>
        </w:tc>
        <w:tc>
          <w:tcPr>
            <w:tcW w:w="1209" w:type="dxa"/>
          </w:tcPr>
          <w:p w:rsidR="00425873" w:rsidRPr="00425873" w:rsidRDefault="00425873" w:rsidP="00A244AE">
            <w:pPr>
              <w:jc w:val="center"/>
            </w:pPr>
            <w:r>
              <w:t>7</w:t>
            </w:r>
            <w:r w:rsidR="00AE52E9">
              <w:t>.0</w:t>
            </w:r>
          </w:p>
        </w:tc>
        <w:tc>
          <w:tcPr>
            <w:tcW w:w="1209" w:type="dxa"/>
          </w:tcPr>
          <w:p w:rsidR="00425873" w:rsidRPr="00425873" w:rsidRDefault="00425873" w:rsidP="00A244AE">
            <w:pPr>
              <w:jc w:val="center"/>
            </w:pPr>
            <w:r>
              <w:t>6</w:t>
            </w:r>
            <w:r w:rsidR="00AE52E9">
              <w:t>.5</w:t>
            </w:r>
          </w:p>
        </w:tc>
        <w:tc>
          <w:tcPr>
            <w:tcW w:w="1209" w:type="dxa"/>
          </w:tcPr>
          <w:p w:rsidR="00425873" w:rsidRPr="00425873" w:rsidRDefault="00425873" w:rsidP="00A244AE">
            <w:pPr>
              <w:jc w:val="center"/>
            </w:pPr>
            <w:r>
              <w:t>14</w:t>
            </w:r>
            <w:r w:rsidR="00AE52E9">
              <w:t>.5</w:t>
            </w:r>
          </w:p>
        </w:tc>
        <w:tc>
          <w:tcPr>
            <w:tcW w:w="1209" w:type="dxa"/>
          </w:tcPr>
          <w:p w:rsidR="00425873" w:rsidRPr="00425873" w:rsidRDefault="00425873" w:rsidP="00A244AE">
            <w:pPr>
              <w:jc w:val="center"/>
            </w:pPr>
            <w:r>
              <w:t>8</w:t>
            </w:r>
            <w:r w:rsidR="00AE52E9">
              <w:t>.0</w:t>
            </w:r>
          </w:p>
        </w:tc>
        <w:tc>
          <w:tcPr>
            <w:tcW w:w="1209" w:type="dxa"/>
          </w:tcPr>
          <w:p w:rsidR="00425873" w:rsidRPr="00425873" w:rsidRDefault="00425873" w:rsidP="00A244AE">
            <w:pPr>
              <w:jc w:val="center"/>
            </w:pPr>
            <w:r>
              <w:t>5</w:t>
            </w:r>
            <w:r w:rsidR="00AE52E9">
              <w:t>.0</w:t>
            </w:r>
          </w:p>
        </w:tc>
      </w:tr>
      <w:tr w:rsidR="00425873" w:rsidRPr="0009310B" w:rsidTr="00A244AE">
        <w:tc>
          <w:tcPr>
            <w:tcW w:w="1136" w:type="dxa"/>
          </w:tcPr>
          <w:p w:rsidR="00425873" w:rsidRPr="00425873" w:rsidRDefault="00425873" w:rsidP="00A244AE">
            <w:pPr>
              <w:jc w:val="center"/>
              <w:rPr>
                <w:b/>
                <w:u w:val="single"/>
              </w:rPr>
            </w:pPr>
            <w:r>
              <w:rPr>
                <w:b/>
                <w:u w:val="single"/>
              </w:rPr>
              <w:t>Trial 5</w:t>
            </w:r>
          </w:p>
        </w:tc>
        <w:tc>
          <w:tcPr>
            <w:tcW w:w="1186"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c>
          <w:tcPr>
            <w:tcW w:w="1209" w:type="dxa"/>
          </w:tcPr>
          <w:p w:rsidR="00425873" w:rsidRDefault="00425873" w:rsidP="00A244AE">
            <w:pPr>
              <w:jc w:val="center"/>
              <w:rPr>
                <w:b/>
                <w:u w:val="single"/>
              </w:rPr>
            </w:pPr>
          </w:p>
        </w:tc>
      </w:tr>
      <w:tr w:rsidR="00425873" w:rsidRPr="0009310B" w:rsidTr="00A244AE">
        <w:tc>
          <w:tcPr>
            <w:tcW w:w="1136" w:type="dxa"/>
          </w:tcPr>
          <w:p w:rsidR="00425873" w:rsidRDefault="00425873" w:rsidP="00A244AE">
            <w:pPr>
              <w:jc w:val="center"/>
              <w:rPr>
                <w:b/>
                <w:u w:val="single"/>
              </w:rPr>
            </w:pPr>
          </w:p>
        </w:tc>
        <w:tc>
          <w:tcPr>
            <w:tcW w:w="1186" w:type="dxa"/>
          </w:tcPr>
          <w:p w:rsidR="00425873" w:rsidRDefault="00425873" w:rsidP="00A244AE">
            <w:pPr>
              <w:jc w:val="center"/>
            </w:pPr>
            <w:r>
              <w:t>1</w:t>
            </w:r>
            <w:r w:rsidR="00AE52E9">
              <w:t>.5</w:t>
            </w:r>
          </w:p>
        </w:tc>
        <w:tc>
          <w:tcPr>
            <w:tcW w:w="1209" w:type="dxa"/>
          </w:tcPr>
          <w:p w:rsidR="00425873" w:rsidRDefault="00425873" w:rsidP="00A244AE">
            <w:pPr>
              <w:jc w:val="center"/>
            </w:pPr>
            <w:r>
              <w:t>5</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9</w:t>
            </w:r>
            <w:r w:rsidR="00AE52E9">
              <w:t>.0</w:t>
            </w:r>
          </w:p>
        </w:tc>
        <w:tc>
          <w:tcPr>
            <w:tcW w:w="1209" w:type="dxa"/>
          </w:tcPr>
          <w:p w:rsidR="00425873" w:rsidRDefault="00425873" w:rsidP="00A244AE">
            <w:pPr>
              <w:jc w:val="center"/>
            </w:pPr>
            <w:r>
              <w:t>14</w:t>
            </w:r>
            <w:r w:rsidR="00AE52E9">
              <w:t>.0</w:t>
            </w:r>
          </w:p>
        </w:tc>
        <w:tc>
          <w:tcPr>
            <w:tcW w:w="1209" w:type="dxa"/>
          </w:tcPr>
          <w:p w:rsidR="00425873" w:rsidRDefault="00425873" w:rsidP="00A244AE">
            <w:pPr>
              <w:jc w:val="center"/>
            </w:pPr>
            <w:r>
              <w:t>8</w:t>
            </w:r>
            <w:r w:rsidR="00AE52E9">
              <w:t>.5</w:t>
            </w:r>
          </w:p>
        </w:tc>
        <w:tc>
          <w:tcPr>
            <w:tcW w:w="1209" w:type="dxa"/>
          </w:tcPr>
          <w:p w:rsidR="00425873" w:rsidRDefault="00425873" w:rsidP="00A244AE">
            <w:pPr>
              <w:jc w:val="center"/>
            </w:pPr>
            <w:r>
              <w:t>5</w:t>
            </w:r>
            <w:r w:rsidR="00AE52E9">
              <w:t>.0</w:t>
            </w:r>
          </w:p>
        </w:tc>
      </w:tr>
      <w:tr w:rsidR="00425873" w:rsidRPr="0009310B" w:rsidTr="00A244AE">
        <w:tc>
          <w:tcPr>
            <w:tcW w:w="1136" w:type="dxa"/>
          </w:tcPr>
          <w:p w:rsidR="00425873" w:rsidRDefault="00425873" w:rsidP="00A244AE">
            <w:pPr>
              <w:jc w:val="center"/>
              <w:rPr>
                <w:b/>
                <w:u w:val="single"/>
              </w:rPr>
            </w:pPr>
          </w:p>
        </w:tc>
        <w:tc>
          <w:tcPr>
            <w:tcW w:w="1186" w:type="dxa"/>
          </w:tcPr>
          <w:p w:rsidR="00425873" w:rsidRDefault="00425873" w:rsidP="00A244AE">
            <w:pPr>
              <w:jc w:val="center"/>
            </w:pPr>
            <w:r>
              <w:t>2</w:t>
            </w:r>
            <w:r w:rsidR="00AE52E9">
              <w:t>.5</w:t>
            </w:r>
          </w:p>
        </w:tc>
        <w:tc>
          <w:tcPr>
            <w:tcW w:w="1209" w:type="dxa"/>
          </w:tcPr>
          <w:p w:rsidR="00425873" w:rsidRDefault="00425873" w:rsidP="00A244AE">
            <w:pPr>
              <w:jc w:val="center"/>
            </w:pPr>
            <w:r>
              <w:t>4</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8</w:t>
            </w:r>
            <w:r w:rsidR="00AE52E9">
              <w:t>.0</w:t>
            </w:r>
          </w:p>
        </w:tc>
        <w:tc>
          <w:tcPr>
            <w:tcW w:w="1209" w:type="dxa"/>
          </w:tcPr>
          <w:p w:rsidR="00425873" w:rsidRDefault="00425873" w:rsidP="00A244AE">
            <w:pPr>
              <w:jc w:val="center"/>
            </w:pPr>
            <w:r>
              <w:t>12</w:t>
            </w:r>
            <w:r w:rsidR="00AE52E9">
              <w:t>.5</w:t>
            </w:r>
          </w:p>
        </w:tc>
        <w:tc>
          <w:tcPr>
            <w:tcW w:w="1209" w:type="dxa"/>
          </w:tcPr>
          <w:p w:rsidR="00425873" w:rsidRDefault="00425873" w:rsidP="00A244AE">
            <w:pPr>
              <w:jc w:val="center"/>
            </w:pPr>
            <w:r>
              <w:t>9</w:t>
            </w:r>
            <w:r w:rsidR="00AE52E9">
              <w:t>.0</w:t>
            </w:r>
          </w:p>
        </w:tc>
        <w:tc>
          <w:tcPr>
            <w:tcW w:w="1209" w:type="dxa"/>
          </w:tcPr>
          <w:p w:rsidR="00425873" w:rsidRDefault="00425873" w:rsidP="00A244AE">
            <w:pPr>
              <w:jc w:val="center"/>
            </w:pPr>
            <w:r>
              <w:t>7</w:t>
            </w:r>
            <w:r w:rsidR="00AE52E9">
              <w:t>.0</w:t>
            </w:r>
          </w:p>
        </w:tc>
      </w:tr>
      <w:tr w:rsidR="00425873" w:rsidRPr="0009310B" w:rsidTr="00A244AE">
        <w:tc>
          <w:tcPr>
            <w:tcW w:w="1136" w:type="dxa"/>
          </w:tcPr>
          <w:p w:rsidR="00425873" w:rsidRDefault="00425873" w:rsidP="00A244AE">
            <w:pPr>
              <w:jc w:val="center"/>
              <w:rPr>
                <w:b/>
                <w:u w:val="single"/>
              </w:rPr>
            </w:pPr>
          </w:p>
        </w:tc>
        <w:tc>
          <w:tcPr>
            <w:tcW w:w="1186" w:type="dxa"/>
          </w:tcPr>
          <w:p w:rsidR="00425873" w:rsidRDefault="00425873" w:rsidP="00A244AE">
            <w:pPr>
              <w:jc w:val="center"/>
            </w:pPr>
            <w:r>
              <w:t>0</w:t>
            </w:r>
            <w:r w:rsidR="00AE52E9">
              <w:t>.5</w:t>
            </w:r>
          </w:p>
        </w:tc>
        <w:tc>
          <w:tcPr>
            <w:tcW w:w="1209" w:type="dxa"/>
          </w:tcPr>
          <w:p w:rsidR="00425873" w:rsidRDefault="00425873" w:rsidP="00A244AE">
            <w:pPr>
              <w:jc w:val="center"/>
            </w:pPr>
            <w:r>
              <w:t>4</w:t>
            </w:r>
            <w:r w:rsidR="00AE52E9">
              <w:t>.5</w:t>
            </w:r>
          </w:p>
        </w:tc>
        <w:tc>
          <w:tcPr>
            <w:tcW w:w="1209" w:type="dxa"/>
          </w:tcPr>
          <w:p w:rsidR="00425873" w:rsidRDefault="00425873" w:rsidP="00A244AE">
            <w:pPr>
              <w:jc w:val="center"/>
            </w:pPr>
            <w:r>
              <w:t>8</w:t>
            </w:r>
            <w:r w:rsidR="00AE52E9">
              <w:t>.5</w:t>
            </w:r>
          </w:p>
        </w:tc>
        <w:tc>
          <w:tcPr>
            <w:tcW w:w="1209" w:type="dxa"/>
          </w:tcPr>
          <w:p w:rsidR="00425873" w:rsidRDefault="00425873" w:rsidP="00A244AE">
            <w:pPr>
              <w:jc w:val="center"/>
            </w:pPr>
            <w:r>
              <w:t>9</w:t>
            </w:r>
            <w:r w:rsidR="00AE52E9">
              <w:t>.0</w:t>
            </w:r>
          </w:p>
        </w:tc>
        <w:tc>
          <w:tcPr>
            <w:tcW w:w="1209" w:type="dxa"/>
          </w:tcPr>
          <w:p w:rsidR="00425873" w:rsidRDefault="00425873" w:rsidP="00A244AE">
            <w:pPr>
              <w:jc w:val="center"/>
            </w:pPr>
            <w:r>
              <w:t>10</w:t>
            </w:r>
            <w:r w:rsidR="00AE52E9">
              <w:t>.0</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6</w:t>
            </w:r>
            <w:r w:rsidR="00AE52E9">
              <w:t>.5</w:t>
            </w:r>
          </w:p>
        </w:tc>
      </w:tr>
      <w:tr w:rsidR="00425873" w:rsidRPr="0009310B" w:rsidTr="00A244AE">
        <w:tc>
          <w:tcPr>
            <w:tcW w:w="1136" w:type="dxa"/>
          </w:tcPr>
          <w:p w:rsidR="00425873" w:rsidRDefault="00425873" w:rsidP="00A244AE">
            <w:pPr>
              <w:jc w:val="center"/>
              <w:rPr>
                <w:b/>
                <w:u w:val="single"/>
              </w:rPr>
            </w:pPr>
          </w:p>
        </w:tc>
        <w:tc>
          <w:tcPr>
            <w:tcW w:w="1186" w:type="dxa"/>
          </w:tcPr>
          <w:p w:rsidR="00425873" w:rsidRDefault="00425873" w:rsidP="00A244AE">
            <w:pPr>
              <w:jc w:val="center"/>
            </w:pPr>
            <w:r>
              <w:t>1</w:t>
            </w:r>
            <w:r w:rsidR="00AE52E9">
              <w:t>.0</w:t>
            </w:r>
          </w:p>
        </w:tc>
        <w:tc>
          <w:tcPr>
            <w:tcW w:w="1209" w:type="dxa"/>
          </w:tcPr>
          <w:p w:rsidR="00425873" w:rsidRDefault="00425873" w:rsidP="00A244AE">
            <w:pPr>
              <w:jc w:val="center"/>
            </w:pPr>
            <w:r>
              <w:t>4</w:t>
            </w:r>
            <w:r w:rsidR="00AE52E9">
              <w:t>.5</w:t>
            </w:r>
          </w:p>
        </w:tc>
        <w:tc>
          <w:tcPr>
            <w:tcW w:w="1209" w:type="dxa"/>
          </w:tcPr>
          <w:p w:rsidR="00425873" w:rsidRDefault="00425873" w:rsidP="00A244AE">
            <w:pPr>
              <w:jc w:val="center"/>
            </w:pPr>
            <w:r>
              <w:t>6</w:t>
            </w:r>
            <w:r w:rsidR="00AE52E9">
              <w:t>.5</w:t>
            </w:r>
          </w:p>
        </w:tc>
        <w:tc>
          <w:tcPr>
            <w:tcW w:w="1209" w:type="dxa"/>
          </w:tcPr>
          <w:p w:rsidR="00425873" w:rsidRDefault="00425873" w:rsidP="00A244AE">
            <w:pPr>
              <w:jc w:val="center"/>
            </w:pPr>
            <w:r>
              <w:t>8</w:t>
            </w:r>
            <w:r w:rsidR="00AE52E9">
              <w:t>.5</w:t>
            </w:r>
          </w:p>
        </w:tc>
        <w:tc>
          <w:tcPr>
            <w:tcW w:w="1209" w:type="dxa"/>
          </w:tcPr>
          <w:p w:rsidR="00425873" w:rsidRDefault="00425873" w:rsidP="00A244AE">
            <w:pPr>
              <w:jc w:val="center"/>
            </w:pPr>
            <w:r>
              <w:t>13</w:t>
            </w:r>
            <w:r w:rsidR="00AE52E9">
              <w:t>.5</w:t>
            </w:r>
          </w:p>
        </w:tc>
        <w:tc>
          <w:tcPr>
            <w:tcW w:w="1209" w:type="dxa"/>
          </w:tcPr>
          <w:p w:rsidR="00425873" w:rsidRDefault="00425873" w:rsidP="00A244AE">
            <w:pPr>
              <w:jc w:val="center"/>
            </w:pPr>
            <w:r>
              <w:t>7</w:t>
            </w:r>
            <w:r w:rsidR="00AE52E9">
              <w:t>.5</w:t>
            </w:r>
          </w:p>
        </w:tc>
        <w:tc>
          <w:tcPr>
            <w:tcW w:w="1209" w:type="dxa"/>
          </w:tcPr>
          <w:p w:rsidR="00425873" w:rsidRDefault="00425873" w:rsidP="00A244AE">
            <w:pPr>
              <w:jc w:val="center"/>
            </w:pPr>
            <w:r>
              <w:t>5</w:t>
            </w:r>
            <w:r w:rsidR="00AE52E9">
              <w:t>.5</w:t>
            </w:r>
          </w:p>
        </w:tc>
      </w:tr>
      <w:tr w:rsidR="00425873" w:rsidRPr="0009310B" w:rsidTr="00A244AE">
        <w:tc>
          <w:tcPr>
            <w:tcW w:w="1136" w:type="dxa"/>
          </w:tcPr>
          <w:p w:rsidR="00425873" w:rsidRDefault="00425873" w:rsidP="00A244AE">
            <w:pPr>
              <w:jc w:val="center"/>
              <w:rPr>
                <w:b/>
                <w:u w:val="single"/>
              </w:rPr>
            </w:pPr>
          </w:p>
        </w:tc>
        <w:tc>
          <w:tcPr>
            <w:tcW w:w="1186" w:type="dxa"/>
          </w:tcPr>
          <w:p w:rsidR="00425873" w:rsidRDefault="00425873" w:rsidP="00A244AE">
            <w:pPr>
              <w:jc w:val="center"/>
            </w:pPr>
            <w:r>
              <w:t>0</w:t>
            </w:r>
            <w:r w:rsidR="00AE52E9">
              <w:t>.0</w:t>
            </w:r>
          </w:p>
        </w:tc>
        <w:tc>
          <w:tcPr>
            <w:tcW w:w="1209" w:type="dxa"/>
          </w:tcPr>
          <w:p w:rsidR="00425873" w:rsidRDefault="00425873" w:rsidP="00A244AE">
            <w:pPr>
              <w:jc w:val="center"/>
            </w:pPr>
            <w:r>
              <w:t>5</w:t>
            </w:r>
            <w:r w:rsidR="00AE52E9">
              <w:t>.0</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9</w:t>
            </w:r>
            <w:r w:rsidR="00AE52E9">
              <w:t>.5</w:t>
            </w:r>
          </w:p>
        </w:tc>
        <w:tc>
          <w:tcPr>
            <w:tcW w:w="1209" w:type="dxa"/>
          </w:tcPr>
          <w:p w:rsidR="00425873" w:rsidRDefault="00425873" w:rsidP="00A244AE">
            <w:pPr>
              <w:jc w:val="center"/>
            </w:pPr>
            <w:r>
              <w:t>16</w:t>
            </w:r>
            <w:r w:rsidR="00AE52E9">
              <w:t>.5</w:t>
            </w:r>
          </w:p>
        </w:tc>
        <w:tc>
          <w:tcPr>
            <w:tcW w:w="1209" w:type="dxa"/>
          </w:tcPr>
          <w:p w:rsidR="00425873" w:rsidRDefault="00425873" w:rsidP="00A244AE">
            <w:pPr>
              <w:jc w:val="center"/>
            </w:pPr>
            <w:r>
              <w:t>7</w:t>
            </w:r>
            <w:r w:rsidR="00AE52E9">
              <w:t>.0</w:t>
            </w:r>
          </w:p>
        </w:tc>
        <w:tc>
          <w:tcPr>
            <w:tcW w:w="1209" w:type="dxa"/>
          </w:tcPr>
          <w:p w:rsidR="00425873" w:rsidRDefault="00425873" w:rsidP="00A244AE">
            <w:pPr>
              <w:jc w:val="center"/>
            </w:pPr>
            <w:r>
              <w:t>5</w:t>
            </w:r>
            <w:r w:rsidR="00AE52E9">
              <w:t>.0</w:t>
            </w:r>
          </w:p>
        </w:tc>
      </w:tr>
    </w:tbl>
    <w:p w:rsidR="0009310B" w:rsidRDefault="0009310B" w:rsidP="0009310B"/>
    <w:p w:rsidR="00425873" w:rsidRDefault="00AE52E9" w:rsidP="0009310B">
      <w:r>
        <w:rPr>
          <w:b/>
          <w:u w:val="single"/>
        </w:rPr>
        <w:t>Data Aspect 2:  Processed Data</w:t>
      </w:r>
    </w:p>
    <w:p w:rsidR="00AE52E9" w:rsidRDefault="00AE52E9" w:rsidP="0009310B">
      <w:r>
        <w:t>Calculations Performed:</w:t>
      </w:r>
    </w:p>
    <w:p w:rsidR="00AE52E9" w:rsidRDefault="00AE52E9" w:rsidP="0009310B">
      <w:r>
        <w:t>Average (Mean) :  Sum of all numbers / # of values</w:t>
      </w:r>
    </w:p>
    <w:p w:rsidR="00AE52E9" w:rsidRDefault="00AE52E9" w:rsidP="0009310B">
      <w:r w:rsidRPr="00AE52E9">
        <w:rPr>
          <w:noProof/>
        </w:rPr>
        <w:drawing>
          <wp:anchor distT="0" distB="0" distL="114300" distR="114300" simplePos="0" relativeHeight="251658240" behindDoc="0" locked="0" layoutInCell="1" allowOverlap="1" wp14:anchorId="71D6ABE6" wp14:editId="538D8B71">
            <wp:simplePos x="0" y="0"/>
            <wp:positionH relativeFrom="column">
              <wp:posOffset>1327785</wp:posOffset>
            </wp:positionH>
            <wp:positionV relativeFrom="paragraph">
              <wp:posOffset>52070</wp:posOffset>
            </wp:positionV>
            <wp:extent cx="1538605" cy="1152525"/>
            <wp:effectExtent l="0" t="0" r="4445" b="9525"/>
            <wp:wrapSquare wrapText="bothSides"/>
            <wp:docPr id="1" name="Picture 1" descr="http://classconnection.s3.amazonaws.com/773/flashcards/959773/jpg/standard_deviation_formula134933051735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assconnection.s3.amazonaws.com/773/flashcards/959773/jpg/standard_deviation_formula134933051735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6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Standard Deviation:  </w:t>
      </w:r>
    </w:p>
    <w:p w:rsidR="00AE52E9" w:rsidRDefault="00AE52E9" w:rsidP="0009310B"/>
    <w:p w:rsidR="00BB2746" w:rsidRDefault="00BB2746" w:rsidP="0009310B"/>
    <w:p w:rsidR="00BB2746" w:rsidRDefault="00BB2746" w:rsidP="0009310B"/>
    <w:p w:rsidR="00AE52E9" w:rsidRDefault="00AE52E9" w:rsidP="0009310B"/>
    <w:p w:rsidR="00AE52E9" w:rsidRDefault="005F40A2" w:rsidP="0009310B">
      <w:r>
        <w:t>Table 2:</w:t>
      </w:r>
    </w:p>
    <w:p w:rsidR="005F40A2" w:rsidRPr="00BB2746" w:rsidRDefault="005F40A2" w:rsidP="0009310B">
      <w:pPr>
        <w:rPr>
          <w:i/>
        </w:rPr>
      </w:pPr>
      <w:r w:rsidRPr="00BB2746">
        <w:rPr>
          <w:i/>
        </w:rPr>
        <w:t>Uncertainty of measurement:  +/- 0.5 mm</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F40A2" w:rsidTr="00FC7FEB">
        <w:tc>
          <w:tcPr>
            <w:tcW w:w="9576" w:type="dxa"/>
            <w:gridSpan w:val="8"/>
          </w:tcPr>
          <w:p w:rsidR="005F40A2" w:rsidRPr="005F40A2" w:rsidRDefault="005F40A2" w:rsidP="005F40A2">
            <w:pPr>
              <w:jc w:val="center"/>
              <w:rPr>
                <w:b/>
                <w:sz w:val="28"/>
                <w:szCs w:val="28"/>
                <w:u w:val="single"/>
              </w:rPr>
            </w:pPr>
            <w:r>
              <w:rPr>
                <w:b/>
                <w:sz w:val="28"/>
                <w:szCs w:val="28"/>
                <w:u w:val="single"/>
              </w:rPr>
              <w:t>Average and standard deviation of radicle length by pH (mm)</w:t>
            </w:r>
          </w:p>
        </w:tc>
      </w:tr>
      <w:tr w:rsidR="005F40A2" w:rsidTr="005F40A2">
        <w:tc>
          <w:tcPr>
            <w:tcW w:w="1197" w:type="dxa"/>
          </w:tcPr>
          <w:p w:rsidR="005F40A2" w:rsidRDefault="005F40A2" w:rsidP="0009310B"/>
        </w:tc>
        <w:tc>
          <w:tcPr>
            <w:tcW w:w="1197" w:type="dxa"/>
          </w:tcPr>
          <w:p w:rsidR="005F40A2" w:rsidRPr="0009310B" w:rsidRDefault="005F40A2" w:rsidP="00A244AE">
            <w:pPr>
              <w:jc w:val="center"/>
              <w:rPr>
                <w:b/>
                <w:u w:val="single"/>
              </w:rPr>
            </w:pPr>
            <w:r>
              <w:rPr>
                <w:b/>
                <w:u w:val="single"/>
              </w:rPr>
              <w:t>1 pH</w:t>
            </w:r>
          </w:p>
        </w:tc>
        <w:tc>
          <w:tcPr>
            <w:tcW w:w="1197" w:type="dxa"/>
          </w:tcPr>
          <w:p w:rsidR="005F40A2" w:rsidRPr="0009310B" w:rsidRDefault="005F40A2" w:rsidP="00A244AE">
            <w:pPr>
              <w:jc w:val="center"/>
              <w:rPr>
                <w:b/>
                <w:u w:val="single"/>
              </w:rPr>
            </w:pPr>
            <w:r>
              <w:rPr>
                <w:b/>
                <w:u w:val="single"/>
              </w:rPr>
              <w:t>2pH</w:t>
            </w:r>
          </w:p>
        </w:tc>
        <w:tc>
          <w:tcPr>
            <w:tcW w:w="1197" w:type="dxa"/>
          </w:tcPr>
          <w:p w:rsidR="005F40A2" w:rsidRPr="0009310B" w:rsidRDefault="005F40A2" w:rsidP="00A244AE">
            <w:pPr>
              <w:jc w:val="center"/>
              <w:rPr>
                <w:b/>
                <w:u w:val="single"/>
              </w:rPr>
            </w:pPr>
            <w:r>
              <w:rPr>
                <w:b/>
                <w:u w:val="single"/>
              </w:rPr>
              <w:t>3pH</w:t>
            </w:r>
          </w:p>
        </w:tc>
        <w:tc>
          <w:tcPr>
            <w:tcW w:w="1197" w:type="dxa"/>
          </w:tcPr>
          <w:p w:rsidR="005F40A2" w:rsidRPr="0009310B" w:rsidRDefault="005F40A2" w:rsidP="00A244AE">
            <w:pPr>
              <w:jc w:val="center"/>
              <w:rPr>
                <w:b/>
                <w:u w:val="single"/>
              </w:rPr>
            </w:pPr>
            <w:r>
              <w:rPr>
                <w:b/>
                <w:u w:val="single"/>
              </w:rPr>
              <w:t>4pH</w:t>
            </w:r>
          </w:p>
        </w:tc>
        <w:tc>
          <w:tcPr>
            <w:tcW w:w="1197" w:type="dxa"/>
          </w:tcPr>
          <w:p w:rsidR="005F40A2" w:rsidRPr="0009310B" w:rsidRDefault="005F40A2" w:rsidP="00A244AE">
            <w:pPr>
              <w:jc w:val="center"/>
              <w:rPr>
                <w:b/>
                <w:u w:val="single"/>
              </w:rPr>
            </w:pPr>
            <w:r>
              <w:rPr>
                <w:b/>
                <w:u w:val="single"/>
              </w:rPr>
              <w:t>5pH</w:t>
            </w:r>
          </w:p>
        </w:tc>
        <w:tc>
          <w:tcPr>
            <w:tcW w:w="1197" w:type="dxa"/>
          </w:tcPr>
          <w:p w:rsidR="005F40A2" w:rsidRPr="0009310B" w:rsidRDefault="005F40A2" w:rsidP="00A244AE">
            <w:pPr>
              <w:jc w:val="center"/>
              <w:rPr>
                <w:b/>
                <w:u w:val="single"/>
              </w:rPr>
            </w:pPr>
            <w:r>
              <w:rPr>
                <w:b/>
                <w:u w:val="single"/>
              </w:rPr>
              <w:t>6pH</w:t>
            </w:r>
          </w:p>
        </w:tc>
        <w:tc>
          <w:tcPr>
            <w:tcW w:w="1197" w:type="dxa"/>
          </w:tcPr>
          <w:p w:rsidR="005F40A2" w:rsidRPr="0009310B" w:rsidRDefault="005F40A2" w:rsidP="00A244AE">
            <w:pPr>
              <w:jc w:val="center"/>
              <w:rPr>
                <w:b/>
                <w:u w:val="single"/>
              </w:rPr>
            </w:pPr>
            <w:r>
              <w:rPr>
                <w:b/>
                <w:u w:val="single"/>
              </w:rPr>
              <w:t>7pH</w:t>
            </w:r>
          </w:p>
        </w:tc>
      </w:tr>
      <w:tr w:rsidR="005F40A2" w:rsidTr="005F40A2">
        <w:tc>
          <w:tcPr>
            <w:tcW w:w="1197" w:type="dxa"/>
          </w:tcPr>
          <w:p w:rsidR="005F40A2" w:rsidRDefault="005F40A2" w:rsidP="0009310B">
            <w:r>
              <w:t xml:space="preserve">Average </w:t>
            </w:r>
          </w:p>
          <w:p w:rsidR="005F40A2" w:rsidRDefault="005F40A2" w:rsidP="0009310B">
            <w:r>
              <w:t>Length</w:t>
            </w:r>
          </w:p>
        </w:tc>
        <w:tc>
          <w:tcPr>
            <w:tcW w:w="1197" w:type="dxa"/>
          </w:tcPr>
          <w:p w:rsidR="005F40A2" w:rsidRPr="005F40A2" w:rsidRDefault="005F40A2" w:rsidP="00A244AE">
            <w:pPr>
              <w:jc w:val="center"/>
            </w:pPr>
            <w:r w:rsidRPr="005F40A2">
              <w:t>1</w:t>
            </w:r>
            <w:r>
              <w:t>.3 mm</w:t>
            </w:r>
          </w:p>
        </w:tc>
        <w:tc>
          <w:tcPr>
            <w:tcW w:w="1197" w:type="dxa"/>
          </w:tcPr>
          <w:p w:rsidR="005F40A2" w:rsidRPr="005F40A2" w:rsidRDefault="005F40A2" w:rsidP="00A244AE">
            <w:pPr>
              <w:jc w:val="center"/>
            </w:pPr>
            <w:r>
              <w:t>4.4 mm</w:t>
            </w:r>
          </w:p>
        </w:tc>
        <w:tc>
          <w:tcPr>
            <w:tcW w:w="1197" w:type="dxa"/>
          </w:tcPr>
          <w:p w:rsidR="005F40A2" w:rsidRPr="005F40A2" w:rsidRDefault="005F40A2" w:rsidP="00A244AE">
            <w:pPr>
              <w:jc w:val="center"/>
            </w:pPr>
            <w:r>
              <w:t>7.1 mm</w:t>
            </w:r>
          </w:p>
        </w:tc>
        <w:tc>
          <w:tcPr>
            <w:tcW w:w="1197" w:type="dxa"/>
          </w:tcPr>
          <w:p w:rsidR="005F40A2" w:rsidRPr="005F40A2" w:rsidRDefault="005F40A2" w:rsidP="00A244AE">
            <w:pPr>
              <w:jc w:val="center"/>
            </w:pPr>
            <w:r>
              <w:t>8.4 mm</w:t>
            </w:r>
          </w:p>
        </w:tc>
        <w:tc>
          <w:tcPr>
            <w:tcW w:w="1197" w:type="dxa"/>
          </w:tcPr>
          <w:p w:rsidR="005F40A2" w:rsidRPr="005F40A2" w:rsidRDefault="005F40A2" w:rsidP="00A244AE">
            <w:pPr>
              <w:jc w:val="center"/>
            </w:pPr>
            <w:r>
              <w:t>13.5 mm</w:t>
            </w:r>
          </w:p>
        </w:tc>
        <w:tc>
          <w:tcPr>
            <w:tcW w:w="1197" w:type="dxa"/>
          </w:tcPr>
          <w:p w:rsidR="005F40A2" w:rsidRPr="005F40A2" w:rsidRDefault="005F40A2" w:rsidP="00A244AE">
            <w:pPr>
              <w:jc w:val="center"/>
            </w:pPr>
            <w:r>
              <w:t>7.8 mm</w:t>
            </w:r>
          </w:p>
        </w:tc>
        <w:tc>
          <w:tcPr>
            <w:tcW w:w="1197" w:type="dxa"/>
          </w:tcPr>
          <w:p w:rsidR="005F40A2" w:rsidRPr="005F40A2" w:rsidRDefault="005F40A2" w:rsidP="00A244AE">
            <w:pPr>
              <w:jc w:val="center"/>
            </w:pPr>
            <w:r>
              <w:t>6.0 mm</w:t>
            </w:r>
          </w:p>
        </w:tc>
      </w:tr>
      <w:tr w:rsidR="005F40A2" w:rsidTr="005F40A2">
        <w:tc>
          <w:tcPr>
            <w:tcW w:w="1197" w:type="dxa"/>
          </w:tcPr>
          <w:p w:rsidR="005F40A2" w:rsidRDefault="005F40A2" w:rsidP="0009310B">
            <w:r>
              <w:t>Standard Deviation</w:t>
            </w:r>
          </w:p>
        </w:tc>
        <w:tc>
          <w:tcPr>
            <w:tcW w:w="1197" w:type="dxa"/>
          </w:tcPr>
          <w:p w:rsidR="005F40A2" w:rsidRPr="005F40A2" w:rsidRDefault="005F40A2" w:rsidP="00A244AE">
            <w:pPr>
              <w:jc w:val="center"/>
            </w:pPr>
            <w:r>
              <w:t>0.9 mm</w:t>
            </w:r>
          </w:p>
        </w:tc>
        <w:tc>
          <w:tcPr>
            <w:tcW w:w="1197" w:type="dxa"/>
          </w:tcPr>
          <w:p w:rsidR="005F40A2" w:rsidRDefault="005F40A2" w:rsidP="00A244AE">
            <w:pPr>
              <w:jc w:val="center"/>
            </w:pPr>
            <w:r>
              <w:t>0.8 mm</w:t>
            </w:r>
          </w:p>
        </w:tc>
        <w:tc>
          <w:tcPr>
            <w:tcW w:w="1197" w:type="dxa"/>
          </w:tcPr>
          <w:p w:rsidR="005F40A2" w:rsidRDefault="005F40A2" w:rsidP="00A244AE">
            <w:pPr>
              <w:jc w:val="center"/>
            </w:pPr>
            <w:r>
              <w:t>0.7 mm</w:t>
            </w:r>
          </w:p>
        </w:tc>
        <w:tc>
          <w:tcPr>
            <w:tcW w:w="1197" w:type="dxa"/>
          </w:tcPr>
          <w:p w:rsidR="005F40A2" w:rsidRDefault="005F40A2" w:rsidP="00A244AE">
            <w:pPr>
              <w:jc w:val="center"/>
            </w:pPr>
            <w:r>
              <w:t>1.0 mm</w:t>
            </w:r>
          </w:p>
        </w:tc>
        <w:tc>
          <w:tcPr>
            <w:tcW w:w="1197" w:type="dxa"/>
          </w:tcPr>
          <w:p w:rsidR="005F40A2" w:rsidRDefault="005F40A2" w:rsidP="00A244AE">
            <w:pPr>
              <w:jc w:val="center"/>
            </w:pPr>
            <w:r>
              <w:t>1.9 mm</w:t>
            </w:r>
          </w:p>
        </w:tc>
        <w:tc>
          <w:tcPr>
            <w:tcW w:w="1197" w:type="dxa"/>
          </w:tcPr>
          <w:p w:rsidR="005F40A2" w:rsidRDefault="005F40A2" w:rsidP="00A244AE">
            <w:pPr>
              <w:jc w:val="center"/>
            </w:pPr>
            <w:r>
              <w:t>0.7 mm</w:t>
            </w:r>
          </w:p>
        </w:tc>
        <w:tc>
          <w:tcPr>
            <w:tcW w:w="1197" w:type="dxa"/>
          </w:tcPr>
          <w:p w:rsidR="005F40A2" w:rsidRDefault="005F40A2" w:rsidP="00A244AE">
            <w:pPr>
              <w:jc w:val="center"/>
            </w:pPr>
            <w:r>
              <w:t>1.0 mm</w:t>
            </w:r>
          </w:p>
        </w:tc>
      </w:tr>
    </w:tbl>
    <w:p w:rsidR="005F40A2" w:rsidRDefault="005F40A2" w:rsidP="0009310B"/>
    <w:p w:rsidR="00BB2746" w:rsidRPr="00BB2746" w:rsidRDefault="00BB2746" w:rsidP="00BB2746">
      <w:pPr>
        <w:rPr>
          <w:color w:val="FF0000"/>
        </w:rPr>
      </w:pPr>
      <w:r>
        <w:t xml:space="preserve">Sample Calculations:  </w:t>
      </w:r>
      <w:r>
        <w:rPr>
          <w:color w:val="FF0000"/>
        </w:rPr>
        <w:t xml:space="preserve">Can be done by hand </w:t>
      </w:r>
    </w:p>
    <w:p w:rsidR="005F40A2" w:rsidRDefault="005F40A2" w:rsidP="0009310B"/>
    <w:p w:rsidR="00BB2746" w:rsidRDefault="00BB2746" w:rsidP="0009310B"/>
    <w:p w:rsidR="00BB2746" w:rsidRDefault="00BB2746" w:rsidP="0009310B"/>
    <w:p w:rsidR="005F40A2" w:rsidRDefault="00F943F9" w:rsidP="0009310B">
      <w:r>
        <w:rPr>
          <w:b/>
          <w:u w:val="single"/>
        </w:rPr>
        <w:t>Data Aspect 3:  Presenting Processed Data</w:t>
      </w:r>
    </w:p>
    <w:p w:rsidR="00F943F9" w:rsidRPr="00F943F9" w:rsidRDefault="00F943F9" w:rsidP="0009310B"/>
    <w:p w:rsidR="005F40A2" w:rsidRDefault="005F40A2" w:rsidP="0009310B">
      <w:r>
        <w:t>Graph 1:</w:t>
      </w:r>
    </w:p>
    <w:p w:rsidR="005F40A2" w:rsidRDefault="005F40A2" w:rsidP="0009310B">
      <w:r>
        <w:rPr>
          <w:noProof/>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40A2" w:rsidRDefault="00F943F9" w:rsidP="0009310B">
      <w:pPr>
        <w:rPr>
          <w:b/>
          <w:i/>
          <w:color w:val="C0504D" w:themeColor="accent2"/>
        </w:rPr>
      </w:pPr>
      <w:r w:rsidRPr="00F943F9">
        <w:rPr>
          <w:b/>
          <w:i/>
          <w:color w:val="C0504D" w:themeColor="accent2"/>
        </w:rPr>
        <w:t>Once printed out, display standard deviation as error bars on finished graph</w:t>
      </w:r>
    </w:p>
    <w:p w:rsidR="00F943F9" w:rsidRDefault="00F943F9" w:rsidP="0009310B">
      <w:pPr>
        <w:rPr>
          <w:b/>
          <w:i/>
          <w:color w:val="C0504D" w:themeColor="accent2"/>
        </w:rPr>
      </w:pPr>
    </w:p>
    <w:p w:rsidR="00F943F9" w:rsidRPr="00F943F9" w:rsidRDefault="00F943F9" w:rsidP="0009310B">
      <w:pPr>
        <w:rPr>
          <w:b/>
          <w:i/>
          <w:color w:val="C0504D" w:themeColor="accent2"/>
        </w:rPr>
      </w:pPr>
      <w:r>
        <w:rPr>
          <w:b/>
          <w:i/>
          <w:color w:val="C0504D" w:themeColor="accent2"/>
        </w:rPr>
        <w:t>Other potential data processing that could be done:  t-test between 2 specific pH’s</w:t>
      </w:r>
    </w:p>
    <w:p w:rsidR="00F943F9" w:rsidRDefault="00F943F9" w:rsidP="0009310B">
      <w:pPr>
        <w:rPr>
          <w:b/>
          <w:u w:val="single"/>
        </w:rPr>
      </w:pPr>
    </w:p>
    <w:p w:rsidR="00F943F9" w:rsidRDefault="00F943F9" w:rsidP="0009310B">
      <w:pPr>
        <w:rPr>
          <w:b/>
          <w:u w:val="single"/>
        </w:rPr>
      </w:pPr>
      <w:r>
        <w:rPr>
          <w:b/>
          <w:u w:val="single"/>
        </w:rPr>
        <w:t>Conclusion Aspect 1:</w:t>
      </w:r>
    </w:p>
    <w:p w:rsidR="00F943F9" w:rsidRDefault="00F943F9" w:rsidP="0009310B">
      <w:r>
        <w:tab/>
        <w:t xml:space="preserve"> </w:t>
      </w:r>
    </w:p>
    <w:p w:rsidR="00BB2746" w:rsidRPr="00BB2746" w:rsidRDefault="00BB2746" w:rsidP="00BB2746">
      <w:pPr>
        <w:spacing w:after="0" w:line="240" w:lineRule="auto"/>
        <w:ind w:left="544"/>
        <w:rPr>
          <w:rFonts w:ascii="Palatino Linotype" w:eastAsia="Times New Roman" w:hAnsi="Palatino Linotype" w:cs="Times New Roman"/>
          <w:b/>
          <w:color w:val="000000"/>
          <w:sz w:val="24"/>
          <w:szCs w:val="24"/>
        </w:rPr>
      </w:pPr>
      <w:r w:rsidRPr="00BB2746">
        <w:rPr>
          <w:rFonts w:ascii="Palatino Linotype" w:eastAsia="Times New Roman" w:hAnsi="Palatino Linotype" w:cs="Times New Roman"/>
          <w:b/>
          <w:color w:val="000000"/>
          <w:sz w:val="24"/>
          <w:szCs w:val="24"/>
        </w:rPr>
        <w:t xml:space="preserve">What are the features of an effective conclusion? </w:t>
      </w:r>
    </w:p>
    <w:p w:rsidR="00BB2746" w:rsidRPr="00BB2746" w:rsidRDefault="00BB2746" w:rsidP="00BB2746">
      <w:pPr>
        <w:shd w:val="clear" w:color="auto" w:fill="FFFFFF"/>
        <w:spacing w:after="0" w:line="240" w:lineRule="auto"/>
        <w:ind w:left="544"/>
        <w:rPr>
          <w:rFonts w:ascii="Palatino Linotype" w:eastAsia="Times New Roman" w:hAnsi="Palatino Linotype" w:cs="Lucida Sans Unicode"/>
          <w:color w:val="000000"/>
          <w:spacing w:val="5"/>
          <w:sz w:val="24"/>
          <w:szCs w:val="24"/>
          <w:lang w:val="en"/>
        </w:rPr>
      </w:pPr>
      <w:r w:rsidRPr="00BB2746">
        <w:rPr>
          <w:rFonts w:ascii="Palatino Linotype" w:eastAsia="Times New Roman" w:hAnsi="Palatino Linotype" w:cs="Lucida Sans Unicode"/>
          <w:color w:val="000000"/>
          <w:spacing w:val="5"/>
          <w:sz w:val="24"/>
          <w:szCs w:val="24"/>
          <w:lang w:val="en"/>
        </w:rPr>
        <w:lastRenderedPageBreak/>
        <w:t xml:space="preserve">Effective conclusions will have many of the following characteristics. </w:t>
      </w:r>
    </w:p>
    <w:p w:rsidR="00BB2746" w:rsidRPr="00BB2746" w:rsidRDefault="00BB2746" w:rsidP="00BB2746">
      <w:pPr>
        <w:shd w:val="clear" w:color="auto" w:fill="FFFFFF"/>
        <w:tabs>
          <w:tab w:val="num" w:pos="720"/>
        </w:tabs>
        <w:spacing w:before="100" w:beforeAutospacing="1" w:after="100" w:afterAutospacing="1" w:line="240" w:lineRule="auto"/>
        <w:ind w:left="544"/>
        <w:rPr>
          <w:rFonts w:ascii="Palatino Linotype" w:eastAsia="Times New Roman" w:hAnsi="Palatino Linotype" w:cs="Arial"/>
          <w:color w:val="000000"/>
          <w:spacing w:val="5"/>
          <w:sz w:val="24"/>
          <w:szCs w:val="24"/>
          <w:lang w:val="en"/>
        </w:rPr>
      </w:pPr>
      <w:r w:rsidRPr="00BB2746">
        <w:rPr>
          <w:rFonts w:ascii="Symbol" w:eastAsia="Symbol" w:hAnsi="Symbol" w:cs="Symbol"/>
          <w:color w:val="000000"/>
          <w:spacing w:val="5"/>
          <w:sz w:val="20"/>
          <w:szCs w:val="24"/>
          <w:lang w:val="en"/>
        </w:rPr>
        <w:t></w:t>
      </w:r>
      <w:r w:rsidRPr="00BB2746">
        <w:rPr>
          <w:rFonts w:ascii="Times New Roman" w:eastAsia="Symbol" w:hAnsi="Times New Roman" w:cs="Times New Roman"/>
          <w:color w:val="000000"/>
          <w:spacing w:val="5"/>
          <w:sz w:val="14"/>
          <w:szCs w:val="14"/>
          <w:lang w:val="en"/>
        </w:rPr>
        <w:t xml:space="preserve"> </w:t>
      </w:r>
      <w:r w:rsidRPr="00BB2746">
        <w:rPr>
          <w:rFonts w:ascii="Palatino Linotype" w:eastAsia="Times New Roman" w:hAnsi="Palatino Linotype" w:cs="Arial"/>
          <w:color w:val="000000"/>
          <w:spacing w:val="5"/>
          <w:sz w:val="24"/>
          <w:szCs w:val="24"/>
          <w:lang w:val="en"/>
        </w:rPr>
        <w:t xml:space="preserve">There will be references to the quantitative data in the body of the conclusion. </w:t>
      </w:r>
    </w:p>
    <w:p w:rsidR="00BB2746" w:rsidRPr="00BB2746" w:rsidRDefault="00BB2746" w:rsidP="00BB2746">
      <w:pPr>
        <w:shd w:val="clear" w:color="auto" w:fill="FFFFFF"/>
        <w:tabs>
          <w:tab w:val="num" w:pos="720"/>
        </w:tabs>
        <w:spacing w:before="100" w:beforeAutospacing="1" w:after="100" w:afterAutospacing="1" w:line="240" w:lineRule="auto"/>
        <w:ind w:left="544"/>
        <w:rPr>
          <w:rFonts w:ascii="Palatino Linotype" w:eastAsia="Times New Roman" w:hAnsi="Palatino Linotype" w:cs="Arial"/>
          <w:color w:val="000000"/>
          <w:spacing w:val="5"/>
          <w:sz w:val="24"/>
          <w:szCs w:val="24"/>
          <w:lang w:val="en"/>
        </w:rPr>
      </w:pPr>
      <w:r w:rsidRPr="00BB2746">
        <w:rPr>
          <w:rFonts w:ascii="Symbol" w:eastAsia="Symbol" w:hAnsi="Symbol" w:cs="Symbol"/>
          <w:color w:val="000000"/>
          <w:spacing w:val="5"/>
          <w:sz w:val="20"/>
          <w:szCs w:val="24"/>
          <w:lang w:val="en"/>
        </w:rPr>
        <w:t></w:t>
      </w:r>
      <w:r w:rsidRPr="00BB2746">
        <w:rPr>
          <w:rFonts w:ascii="Times New Roman" w:eastAsia="Symbol" w:hAnsi="Times New Roman" w:cs="Times New Roman"/>
          <w:color w:val="000000"/>
          <w:spacing w:val="5"/>
          <w:sz w:val="14"/>
          <w:szCs w:val="14"/>
          <w:lang w:val="en"/>
        </w:rPr>
        <w:t xml:space="preserve"> </w:t>
      </w:r>
      <w:r w:rsidRPr="00BB2746">
        <w:rPr>
          <w:rFonts w:ascii="Palatino Linotype" w:eastAsia="Times New Roman" w:hAnsi="Palatino Linotype" w:cs="Arial"/>
          <w:color w:val="000000"/>
          <w:spacing w:val="5"/>
          <w:sz w:val="24"/>
          <w:szCs w:val="24"/>
          <w:lang w:val="en"/>
        </w:rPr>
        <w:t xml:space="preserve">Where applicable there will be references to other experiments or literature values. </w:t>
      </w:r>
    </w:p>
    <w:p w:rsidR="00F943F9" w:rsidRDefault="00BB2746" w:rsidP="00BB2746">
      <w:r w:rsidRPr="00BB2746">
        <w:rPr>
          <w:rFonts w:ascii="Palatino Linotype" w:eastAsia="Times New Roman" w:hAnsi="Palatino Linotype" w:cs="Arial"/>
          <w:color w:val="000000"/>
          <w:spacing w:val="5"/>
          <w:sz w:val="24"/>
          <w:szCs w:val="24"/>
        </w:rPr>
        <w:t xml:space="preserve">Begin by addressing whether your data supports or refutes your prediction. (Be sure to restate your prediction.) This should be discussed not just stated. You need to </w:t>
      </w:r>
      <w:r w:rsidRPr="00BB2746">
        <w:rPr>
          <w:rFonts w:ascii="Palatino Linotype" w:eastAsia="Times New Roman" w:hAnsi="Palatino Linotype" w:cs="Arial"/>
          <w:i/>
          <w:color w:val="000000"/>
          <w:spacing w:val="5"/>
          <w:sz w:val="24"/>
          <w:szCs w:val="24"/>
        </w:rPr>
        <w:t>justify</w:t>
      </w:r>
      <w:r w:rsidRPr="00BB2746">
        <w:rPr>
          <w:rFonts w:ascii="Palatino Linotype" w:eastAsia="Times New Roman" w:hAnsi="Palatino Linotype" w:cs="Arial"/>
          <w:color w:val="000000"/>
          <w:spacing w:val="5"/>
          <w:sz w:val="24"/>
          <w:szCs w:val="24"/>
        </w:rPr>
        <w:t xml:space="preserve"> your interpretation of the data (as supporting or not supporting your prediction) by referring to the information in your graphs. Avoid the use of the words "proof" or "proves” within your conclusion because your data will not actually </w:t>
      </w:r>
      <w:r w:rsidRPr="00BB2746">
        <w:rPr>
          <w:rFonts w:ascii="Palatino Linotype" w:eastAsia="Times New Roman" w:hAnsi="Palatino Linotype" w:cs="Arial"/>
          <w:i/>
          <w:iCs/>
          <w:color w:val="000000"/>
          <w:spacing w:val="5"/>
          <w:sz w:val="24"/>
          <w:szCs w:val="24"/>
        </w:rPr>
        <w:t>prove</w:t>
      </w:r>
      <w:r w:rsidRPr="00BB2746">
        <w:rPr>
          <w:rFonts w:ascii="Palatino Linotype" w:eastAsia="Times New Roman" w:hAnsi="Palatino Linotype" w:cs="Arial"/>
          <w:color w:val="000000"/>
          <w:spacing w:val="5"/>
          <w:sz w:val="24"/>
          <w:szCs w:val="24"/>
        </w:rPr>
        <w:t xml:space="preserve"> anything.</w:t>
      </w:r>
    </w:p>
    <w:p w:rsidR="00F943F9" w:rsidRDefault="00F943F9" w:rsidP="0009310B">
      <w:pPr>
        <w:rPr>
          <w:b/>
          <w:u w:val="single"/>
        </w:rPr>
      </w:pPr>
      <w:r>
        <w:rPr>
          <w:b/>
          <w:u w:val="single"/>
        </w:rPr>
        <w:t>Conclusion Aspect 2:</w:t>
      </w:r>
    </w:p>
    <w:p w:rsidR="00F943F9" w:rsidRPr="008C7193" w:rsidRDefault="00F943F9" w:rsidP="0009310B">
      <w:pPr>
        <w:rPr>
          <w:i/>
        </w:rPr>
      </w:pPr>
      <w:r w:rsidRPr="008C7193">
        <w:rPr>
          <w:i/>
        </w:rPr>
        <w:t>Weaknesses and limitations</w:t>
      </w:r>
    </w:p>
    <w:p w:rsidR="00BB2746" w:rsidRPr="00BB2746" w:rsidRDefault="00BB2746" w:rsidP="00BB2746">
      <w:pPr>
        <w:spacing w:after="0" w:line="240" w:lineRule="auto"/>
        <w:ind w:left="544"/>
        <w:rPr>
          <w:rFonts w:ascii="Palatino Linotype" w:eastAsia="Times New Roman" w:hAnsi="Palatino Linotype" w:cs="Times New Roman"/>
          <w:b/>
          <w:color w:val="000000"/>
          <w:sz w:val="24"/>
          <w:szCs w:val="24"/>
        </w:rPr>
      </w:pPr>
      <w:r w:rsidRPr="00BB2746">
        <w:rPr>
          <w:rFonts w:ascii="Palatino Linotype" w:eastAsia="Times New Roman" w:hAnsi="Palatino Linotype" w:cs="Times New Roman"/>
          <w:b/>
          <w:color w:val="000000"/>
          <w:sz w:val="24"/>
          <w:szCs w:val="24"/>
        </w:rPr>
        <w:t xml:space="preserve">Distinguish between limitations in the design of procedures and limitations in the performance of procedures. </w:t>
      </w:r>
    </w:p>
    <w:p w:rsidR="00BB2746" w:rsidRPr="00BB2746" w:rsidRDefault="00BB2746" w:rsidP="00BB2746">
      <w:pPr>
        <w:spacing w:after="0" w:line="240" w:lineRule="auto"/>
        <w:ind w:left="544"/>
        <w:rPr>
          <w:rFonts w:ascii="Palatino Linotype" w:eastAsia="Times New Roman" w:hAnsi="Palatino Linotype" w:cs="Times New Roman"/>
          <w:b/>
          <w:color w:val="000000"/>
          <w:sz w:val="24"/>
          <w:szCs w:val="24"/>
        </w:rPr>
      </w:pPr>
      <w:r w:rsidRPr="00BB2746">
        <w:rPr>
          <w:rFonts w:ascii="Palatino Linotype" w:eastAsia="Times New Roman" w:hAnsi="Palatino Linotype" w:cs="Times New Roman"/>
          <w:color w:val="000000"/>
          <w:sz w:val="24"/>
          <w:szCs w:val="24"/>
        </w:rPr>
        <w:t xml:space="preserve">Limitations of the design of procedures discuss how well your experimental design helped answer your experimental question. Here you discuss what worked well, </w:t>
      </w:r>
      <w:r w:rsidRPr="00BB2746">
        <w:rPr>
          <w:rFonts w:ascii="Palatino Linotype" w:eastAsia="Times New Roman" w:hAnsi="Palatino Linotype" w:cs="Arial"/>
          <w:bCs/>
          <w:color w:val="000000"/>
          <w:spacing w:val="5"/>
          <w:sz w:val="24"/>
          <w:szCs w:val="24"/>
        </w:rPr>
        <w:t>and</w:t>
      </w:r>
      <w:r w:rsidRPr="00BB2746">
        <w:rPr>
          <w:rFonts w:ascii="Palatino Linotype" w:eastAsia="Times New Roman" w:hAnsi="Palatino Linotype" w:cs="Arial"/>
          <w:b/>
          <w:bCs/>
          <w:color w:val="000000"/>
          <w:spacing w:val="5"/>
          <w:sz w:val="24"/>
          <w:szCs w:val="24"/>
        </w:rPr>
        <w:t xml:space="preserve"> why,</w:t>
      </w:r>
      <w:r w:rsidRPr="00BB2746">
        <w:rPr>
          <w:rFonts w:ascii="Palatino Linotype" w:eastAsia="Times New Roman" w:hAnsi="Palatino Linotype" w:cs="Times New Roman"/>
          <w:color w:val="000000"/>
          <w:sz w:val="24"/>
          <w:szCs w:val="24"/>
        </w:rPr>
        <w:t xml:space="preserve"> plus what did not work well, </w:t>
      </w:r>
      <w:r w:rsidRPr="00BB2746">
        <w:rPr>
          <w:rFonts w:ascii="Palatino Linotype" w:eastAsia="Times New Roman" w:hAnsi="Palatino Linotype" w:cs="Arial"/>
          <w:bCs/>
          <w:color w:val="000000"/>
          <w:spacing w:val="5"/>
          <w:sz w:val="24"/>
          <w:szCs w:val="24"/>
        </w:rPr>
        <w:t>and</w:t>
      </w:r>
      <w:r w:rsidRPr="00BB2746">
        <w:rPr>
          <w:rFonts w:ascii="Palatino Linotype" w:eastAsia="Times New Roman" w:hAnsi="Palatino Linotype" w:cs="Arial"/>
          <w:b/>
          <w:bCs/>
          <w:color w:val="000000"/>
          <w:spacing w:val="5"/>
          <w:sz w:val="24"/>
          <w:szCs w:val="24"/>
        </w:rPr>
        <w:t xml:space="preserve"> why</w:t>
      </w:r>
      <w:r w:rsidRPr="00BB2746">
        <w:rPr>
          <w:rFonts w:ascii="Palatino Linotype" w:eastAsia="Times New Roman" w:hAnsi="Palatino Linotype" w:cs="Times New Roman"/>
          <w:color w:val="000000"/>
          <w:sz w:val="24"/>
          <w:szCs w:val="24"/>
        </w:rPr>
        <w:t xml:space="preserve">. Outlier points, results of statistical tests, what the error bars on graphs show, etc. can be discussed. </w:t>
      </w:r>
    </w:p>
    <w:p w:rsidR="00BB2746" w:rsidRDefault="00BB2746" w:rsidP="00BB2746">
      <w:pPr>
        <w:rPr>
          <w:rFonts w:ascii="Palatino Linotype" w:eastAsia="Times New Roman" w:hAnsi="Palatino Linotype" w:cs="Arial"/>
          <w:color w:val="000000"/>
          <w:spacing w:val="5"/>
          <w:sz w:val="24"/>
          <w:szCs w:val="24"/>
        </w:rPr>
      </w:pPr>
    </w:p>
    <w:p w:rsidR="00F943F9" w:rsidRDefault="00BB2746" w:rsidP="00BB2746">
      <w:r w:rsidRPr="00BB2746">
        <w:rPr>
          <w:rFonts w:ascii="Palatino Linotype" w:eastAsia="Times New Roman" w:hAnsi="Palatino Linotype" w:cs="Arial"/>
          <w:color w:val="000000"/>
          <w:spacing w:val="5"/>
          <w:sz w:val="24"/>
          <w:szCs w:val="24"/>
        </w:rPr>
        <w:t>Limitations in the performance of procedures discuss the realistic and useful improvements could be made to the design of procedures that could possibly lead to better results if the investigation were to be conducted again.</w:t>
      </w:r>
    </w:p>
    <w:p w:rsidR="00F943F9" w:rsidRDefault="00F943F9" w:rsidP="0009310B">
      <w:r>
        <w:rPr>
          <w:b/>
          <w:u w:val="single"/>
        </w:rPr>
        <w:t>Conclusion Aspect 3:</w:t>
      </w:r>
    </w:p>
    <w:p w:rsidR="00F943F9" w:rsidRPr="008C7193" w:rsidRDefault="00F943F9" w:rsidP="0009310B">
      <w:pPr>
        <w:rPr>
          <w:i/>
        </w:rPr>
      </w:pPr>
      <w:r w:rsidRPr="008C7193">
        <w:rPr>
          <w:i/>
        </w:rPr>
        <w:t>Realistic improvements</w:t>
      </w:r>
      <w:r w:rsidR="00BB2746" w:rsidRPr="008C7193">
        <w:rPr>
          <w:i/>
        </w:rPr>
        <w:t>:</w:t>
      </w:r>
    </w:p>
    <w:p w:rsidR="00BB2746" w:rsidRDefault="00BB2746" w:rsidP="0009310B"/>
    <w:p w:rsidR="00BB2746" w:rsidRDefault="00BB2746" w:rsidP="0009310B">
      <w:r>
        <w:t>For every weakness that you listed, have at least one realistic and relevant way to improve it.</w:t>
      </w:r>
    </w:p>
    <w:p w:rsidR="00710761" w:rsidRDefault="00710761" w:rsidP="0009310B"/>
    <w:p w:rsidR="00710761" w:rsidRDefault="00710761" w:rsidP="0009310B"/>
    <w:p w:rsidR="00710761" w:rsidRDefault="00710761" w:rsidP="0009310B"/>
    <w:p w:rsidR="00710761" w:rsidRDefault="00710761">
      <w:r>
        <w:lastRenderedPageBreak/>
        <w:br w:type="page"/>
      </w:r>
    </w:p>
    <w:p w:rsidR="00710761" w:rsidRDefault="00710761" w:rsidP="00710761">
      <w:pPr>
        <w:jc w:val="center"/>
        <w:rPr>
          <w:b/>
          <w:u w:val="single"/>
        </w:rPr>
      </w:pPr>
      <w:r w:rsidRPr="00710761">
        <w:rPr>
          <w:b/>
          <w:u w:val="single"/>
        </w:rPr>
        <w:lastRenderedPageBreak/>
        <w:t>Works Cited</w:t>
      </w:r>
    </w:p>
    <w:p w:rsidR="00710761" w:rsidRDefault="00710761" w:rsidP="00710761">
      <w:pPr>
        <w:rPr>
          <w:b/>
          <w:color w:val="FF0000"/>
        </w:rPr>
      </w:pPr>
      <w:r>
        <w:rPr>
          <w:b/>
          <w:color w:val="FF0000"/>
        </w:rPr>
        <w:t>At the very least, you may use your textbook as a reference.  Other potential references would be websites that you used as a guide, published data to compare against or similar research.</w:t>
      </w:r>
    </w:p>
    <w:p w:rsidR="00710761" w:rsidRDefault="00710761" w:rsidP="00710761">
      <w:pPr>
        <w:rPr>
          <w:b/>
          <w:color w:val="FF0000"/>
        </w:rPr>
      </w:pPr>
    </w:p>
    <w:p w:rsidR="00710761" w:rsidRDefault="00710761" w:rsidP="00710761">
      <w:pPr>
        <w:rPr>
          <w:b/>
          <w:color w:val="FF0000"/>
        </w:rPr>
      </w:pPr>
      <w:r>
        <w:rPr>
          <w:b/>
          <w:color w:val="FF0000"/>
        </w:rPr>
        <w:t>APA formatting must be used.</w:t>
      </w:r>
    </w:p>
    <w:p w:rsidR="00710761" w:rsidRPr="00710761" w:rsidRDefault="009D40BB" w:rsidP="00710761">
      <w:pPr>
        <w:rPr>
          <w:b/>
          <w:color w:val="FF0000"/>
        </w:rPr>
      </w:pPr>
      <w:hyperlink r:id="rId9" w:history="1">
        <w:r w:rsidR="00710761" w:rsidRPr="00E40908">
          <w:rPr>
            <w:rStyle w:val="Hyperlink"/>
            <w:b/>
          </w:rPr>
          <w:t>http://citationmachine.net/index2.php</w:t>
        </w:r>
      </w:hyperlink>
      <w:r w:rsidR="00710761">
        <w:rPr>
          <w:b/>
          <w:color w:val="FF0000"/>
        </w:rPr>
        <w:t xml:space="preserve"> = your best friend for citations </w:t>
      </w:r>
      <w:r w:rsidR="00710761" w:rsidRPr="00710761">
        <w:rPr>
          <w:b/>
          <w:color w:val="FF0000"/>
        </w:rPr>
        <w:sym w:font="Wingdings" w:char="F04A"/>
      </w:r>
    </w:p>
    <w:p w:rsidR="00710761" w:rsidRPr="00F943F9" w:rsidRDefault="00710761" w:rsidP="0009310B"/>
    <w:sectPr w:rsidR="00710761" w:rsidRPr="00F94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49E"/>
    <w:multiLevelType w:val="hybridMultilevel"/>
    <w:tmpl w:val="F4B67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1976B6"/>
    <w:multiLevelType w:val="hybridMultilevel"/>
    <w:tmpl w:val="E6F6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B1CA9"/>
    <w:multiLevelType w:val="hybridMultilevel"/>
    <w:tmpl w:val="95403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40"/>
    <w:rsid w:val="0009310B"/>
    <w:rsid w:val="00174838"/>
    <w:rsid w:val="001963F9"/>
    <w:rsid w:val="002A2328"/>
    <w:rsid w:val="00323460"/>
    <w:rsid w:val="00425873"/>
    <w:rsid w:val="004D7B95"/>
    <w:rsid w:val="005F40A2"/>
    <w:rsid w:val="00607ED3"/>
    <w:rsid w:val="00612715"/>
    <w:rsid w:val="00710761"/>
    <w:rsid w:val="008C7193"/>
    <w:rsid w:val="009D40BB"/>
    <w:rsid w:val="00A26940"/>
    <w:rsid w:val="00AE52E9"/>
    <w:rsid w:val="00BA131F"/>
    <w:rsid w:val="00BB2746"/>
    <w:rsid w:val="00C24A14"/>
    <w:rsid w:val="00CE3392"/>
    <w:rsid w:val="00F9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D3"/>
    <w:pPr>
      <w:ind w:left="720"/>
      <w:contextualSpacing/>
    </w:pPr>
  </w:style>
  <w:style w:type="table" w:styleId="TableGrid">
    <w:name w:val="Table Grid"/>
    <w:basedOn w:val="TableNormal"/>
    <w:uiPriority w:val="59"/>
    <w:rsid w:val="00C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E9"/>
    <w:rPr>
      <w:rFonts w:ascii="Tahoma" w:hAnsi="Tahoma" w:cs="Tahoma"/>
      <w:sz w:val="16"/>
      <w:szCs w:val="16"/>
    </w:rPr>
  </w:style>
  <w:style w:type="character" w:styleId="Hyperlink">
    <w:name w:val="Hyperlink"/>
    <w:basedOn w:val="DefaultParagraphFont"/>
    <w:uiPriority w:val="99"/>
    <w:unhideWhenUsed/>
    <w:rsid w:val="00710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D3"/>
    <w:pPr>
      <w:ind w:left="720"/>
      <w:contextualSpacing/>
    </w:pPr>
  </w:style>
  <w:style w:type="table" w:styleId="TableGrid">
    <w:name w:val="Table Grid"/>
    <w:basedOn w:val="TableNormal"/>
    <w:uiPriority w:val="59"/>
    <w:rsid w:val="00C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E9"/>
    <w:rPr>
      <w:rFonts w:ascii="Tahoma" w:hAnsi="Tahoma" w:cs="Tahoma"/>
      <w:sz w:val="16"/>
      <w:szCs w:val="16"/>
    </w:rPr>
  </w:style>
  <w:style w:type="character" w:styleId="Hyperlink">
    <w:name w:val="Hyperlink"/>
    <w:basedOn w:val="DefaultParagraphFont"/>
    <w:uiPriority w:val="99"/>
    <w:unhideWhenUsed/>
    <w:rsid w:val="00710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formula+for+standard+deviation&amp;source=images&amp;cd=&amp;cad=rja&amp;docid=dQ6fJ45mCHltNM&amp;tbnid=5QdGE8SBNzNRpM:&amp;ved=0CAUQjRw&amp;url=http://www.studyblue.com/notes/note/n/test-two-/deck/3921674&amp;ei=aO4LUpbaIo7M9gTgtoCgBw&amp;bvm=bv.50723672,d.b2I&amp;psig=AFQjCNHNnReFsk_DJK9foybl08AIhWAr0A&amp;ust=13766000246643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tationmachine.net/index2.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Relationship</a:t>
            </a:r>
            <a:r>
              <a:rPr lang="en-US" baseline="0"/>
              <a:t> between radicle length and pH level</a:t>
            </a:r>
            <a:endParaRPr lang="en-US"/>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Sheet1!$A$2:$A$8</c:f>
              <c:strCache>
                <c:ptCount val="7"/>
                <c:pt idx="0">
                  <c:v>1 pH</c:v>
                </c:pt>
                <c:pt idx="1">
                  <c:v>2pH</c:v>
                </c:pt>
                <c:pt idx="2">
                  <c:v>3pH</c:v>
                </c:pt>
                <c:pt idx="3">
                  <c:v>4pH</c:v>
                </c:pt>
                <c:pt idx="4">
                  <c:v>5pH</c:v>
                </c:pt>
                <c:pt idx="5">
                  <c:v>6pH</c:v>
                </c:pt>
                <c:pt idx="6">
                  <c:v>7pH</c:v>
                </c:pt>
              </c:strCache>
            </c:strRef>
          </c:cat>
          <c:val>
            <c:numRef>
              <c:f>Sheet1!$B$2:$B$8</c:f>
              <c:numCache>
                <c:formatCode>General</c:formatCode>
                <c:ptCount val="7"/>
                <c:pt idx="0">
                  <c:v>1.3</c:v>
                </c:pt>
                <c:pt idx="1">
                  <c:v>4.4000000000000004</c:v>
                </c:pt>
                <c:pt idx="2">
                  <c:v>7.1</c:v>
                </c:pt>
                <c:pt idx="3">
                  <c:v>8.4</c:v>
                </c:pt>
                <c:pt idx="4">
                  <c:v>13.5</c:v>
                </c:pt>
                <c:pt idx="5">
                  <c:v>7.8</c:v>
                </c:pt>
                <c:pt idx="6">
                  <c:v>6</c:v>
                </c:pt>
              </c:numCache>
            </c:numRef>
          </c:val>
        </c:ser>
        <c:dLbls>
          <c:showLegendKey val="0"/>
          <c:showVal val="0"/>
          <c:showCatName val="0"/>
          <c:showSerName val="0"/>
          <c:showPercent val="0"/>
          <c:showBubbleSize val="0"/>
        </c:dLbls>
        <c:gapWidth val="150"/>
        <c:axId val="45392384"/>
        <c:axId val="135146880"/>
      </c:barChart>
      <c:catAx>
        <c:axId val="45392384"/>
        <c:scaling>
          <c:orientation val="minMax"/>
        </c:scaling>
        <c:delete val="0"/>
        <c:axPos val="b"/>
        <c:title>
          <c:tx>
            <c:rich>
              <a:bodyPr/>
              <a:lstStyle/>
              <a:p>
                <a:pPr>
                  <a:defRPr/>
                </a:pPr>
                <a:r>
                  <a:rPr lang="en-US"/>
                  <a:t>pH</a:t>
                </a:r>
                <a:r>
                  <a:rPr lang="en-US" baseline="0"/>
                  <a:t> Level</a:t>
                </a:r>
                <a:endParaRPr lang="en-US"/>
              </a:p>
            </c:rich>
          </c:tx>
          <c:overlay val="0"/>
        </c:title>
        <c:majorTickMark val="none"/>
        <c:minorTickMark val="none"/>
        <c:tickLblPos val="nextTo"/>
        <c:crossAx val="135146880"/>
        <c:crosses val="autoZero"/>
        <c:auto val="1"/>
        <c:lblAlgn val="ctr"/>
        <c:lblOffset val="100"/>
        <c:noMultiLvlLbl val="0"/>
      </c:catAx>
      <c:valAx>
        <c:axId val="135146880"/>
        <c:scaling>
          <c:orientation val="minMax"/>
        </c:scaling>
        <c:delete val="0"/>
        <c:axPos val="l"/>
        <c:majorGridlines/>
        <c:title>
          <c:tx>
            <c:rich>
              <a:bodyPr/>
              <a:lstStyle/>
              <a:p>
                <a:pPr>
                  <a:defRPr/>
                </a:pPr>
                <a:r>
                  <a:rPr lang="en-US"/>
                  <a:t>Cotyledon</a:t>
                </a:r>
                <a:r>
                  <a:rPr lang="en-US" baseline="0"/>
                  <a:t> Length (mm)</a:t>
                </a:r>
                <a:endParaRPr lang="en-US"/>
              </a:p>
            </c:rich>
          </c:tx>
          <c:overlay val="0"/>
        </c:title>
        <c:numFmt formatCode="General" sourceLinked="1"/>
        <c:majorTickMark val="out"/>
        <c:minorTickMark val="none"/>
        <c:tickLblPos val="nextTo"/>
        <c:crossAx val="453923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Ragsdale, Melinda</dc:creator>
  <cp:lastModifiedBy>Ragsdale, Melinda</cp:lastModifiedBy>
  <cp:revision>2</cp:revision>
  <dcterms:created xsi:type="dcterms:W3CDTF">2013-08-21T13:56:00Z</dcterms:created>
  <dcterms:modified xsi:type="dcterms:W3CDTF">2013-08-21T13:56:00Z</dcterms:modified>
</cp:coreProperties>
</file>